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38A981" w14:textId="77777777" w:rsidR="000C6397" w:rsidRPr="00CC4D37" w:rsidRDefault="00A56A30" w:rsidP="008729F9">
      <w:pPr>
        <w:jc w:val="center"/>
        <w:rPr>
          <w:rFonts w:eastAsia="Times New Roman" w:cs="Times New Roman"/>
          <w:b/>
          <w:sz w:val="26"/>
          <w:szCs w:val="26"/>
        </w:rPr>
      </w:pPr>
      <w:r w:rsidRPr="00CC4D37">
        <w:rPr>
          <w:rFonts w:eastAsia="Times New Roman" w:cs="Times New Roman"/>
          <w:b/>
          <w:sz w:val="26"/>
          <w:szCs w:val="26"/>
        </w:rPr>
        <w:t>PHẦN I.2</w:t>
      </w:r>
    </w:p>
    <w:p w14:paraId="25DDD89A" w14:textId="77777777" w:rsidR="00C74F82" w:rsidRDefault="000C6397" w:rsidP="008729F9">
      <w:pPr>
        <w:jc w:val="center"/>
        <w:rPr>
          <w:rFonts w:eastAsia="Times New Roman" w:cs="Times New Roman"/>
          <w:b/>
          <w:sz w:val="26"/>
          <w:szCs w:val="26"/>
        </w:rPr>
      </w:pPr>
      <w:r w:rsidRPr="00CC4D37">
        <w:rPr>
          <w:rFonts w:eastAsia="Times New Roman" w:cs="Times New Roman"/>
          <w:b/>
          <w:sz w:val="26"/>
          <w:szCs w:val="26"/>
        </w:rPr>
        <w:t xml:space="preserve">DANH MỤC THỦ TỤC HÀNH CHÍNH </w:t>
      </w:r>
      <w:r w:rsidR="00EA220B">
        <w:rPr>
          <w:rFonts w:eastAsia="Times New Roman" w:cs="Times New Roman"/>
          <w:b/>
          <w:sz w:val="26"/>
          <w:szCs w:val="26"/>
        </w:rPr>
        <w:t>LĨNH VỰC QUẢN LÝ NHÀ NƯỚC VỀ HỘI</w:t>
      </w:r>
      <w:r w:rsidR="00C74F82">
        <w:rPr>
          <w:rFonts w:eastAsia="Times New Roman" w:cs="Times New Roman"/>
          <w:b/>
          <w:sz w:val="26"/>
          <w:szCs w:val="26"/>
        </w:rPr>
        <w:t xml:space="preserve">, </w:t>
      </w:r>
    </w:p>
    <w:p w14:paraId="17CB83E5" w14:textId="0C3A844F" w:rsidR="000C6397" w:rsidRPr="00CC4D37" w:rsidRDefault="00C74F82" w:rsidP="00C74F82">
      <w:pPr>
        <w:jc w:val="center"/>
        <w:rPr>
          <w:rFonts w:eastAsia="Times New Roman" w:cs="Times New Roman"/>
          <w:b/>
          <w:sz w:val="26"/>
          <w:szCs w:val="26"/>
        </w:rPr>
      </w:pPr>
      <w:r>
        <w:rPr>
          <w:rFonts w:eastAsia="Times New Roman" w:cs="Times New Roman"/>
          <w:b/>
          <w:sz w:val="26"/>
          <w:szCs w:val="26"/>
        </w:rPr>
        <w:t xml:space="preserve">LĨNH VỰC CÔNG CHỨC </w:t>
      </w:r>
      <w:r w:rsidR="000C6397" w:rsidRPr="00CC4D37">
        <w:rPr>
          <w:rFonts w:eastAsia="Times New Roman" w:cs="Times New Roman"/>
          <w:b/>
          <w:sz w:val="26"/>
          <w:szCs w:val="26"/>
        </w:rPr>
        <w:t xml:space="preserve">THUỘC THẨM QUYỀN GIẢI QUYẾT </w:t>
      </w:r>
      <w:r w:rsidR="00624D9F" w:rsidRPr="00CC4D37">
        <w:rPr>
          <w:rFonts w:eastAsia="Times New Roman" w:cs="Times New Roman"/>
          <w:b/>
          <w:sz w:val="26"/>
          <w:szCs w:val="26"/>
        </w:rPr>
        <w:t>CẤP HUYỆN</w:t>
      </w:r>
    </w:p>
    <w:p w14:paraId="23FA2246" w14:textId="4BA0DA6E" w:rsidR="000C6397" w:rsidRPr="00EA220B" w:rsidRDefault="000C6397" w:rsidP="00EA220B">
      <w:pPr>
        <w:jc w:val="center"/>
        <w:rPr>
          <w:rFonts w:ascii="Times New Roman Italic" w:eastAsia="Times New Roman" w:hAnsi="Times New Roman Italic" w:cs="Times New Roman"/>
          <w:i/>
          <w:spacing w:val="-4"/>
          <w:sz w:val="26"/>
          <w:szCs w:val="26"/>
        </w:rPr>
      </w:pPr>
      <w:r w:rsidRPr="00EA220B">
        <w:rPr>
          <w:rFonts w:ascii="Times New Roman Italic" w:eastAsia="Times New Roman" w:hAnsi="Times New Roman Italic" w:cs="Times New Roman"/>
          <w:i/>
          <w:spacing w:val="-4"/>
          <w:sz w:val="26"/>
          <w:szCs w:val="26"/>
        </w:rPr>
        <w:t>(Ban hà</w:t>
      </w:r>
      <w:r w:rsidR="00A56A30" w:rsidRPr="00EA220B">
        <w:rPr>
          <w:rFonts w:ascii="Times New Roman Italic" w:eastAsia="Times New Roman" w:hAnsi="Times New Roman Italic" w:cs="Times New Roman"/>
          <w:i/>
          <w:spacing w:val="-4"/>
          <w:sz w:val="26"/>
          <w:szCs w:val="26"/>
        </w:rPr>
        <w:t xml:space="preserve">nh kèm theo Quyết định số </w:t>
      </w:r>
      <w:r w:rsidR="007E6BF5">
        <w:rPr>
          <w:rFonts w:ascii="Times New Roman Italic" w:eastAsia="Times New Roman" w:hAnsi="Times New Roman Italic" w:cs="Times New Roman"/>
          <w:i/>
          <w:spacing w:val="-4"/>
          <w:sz w:val="26"/>
          <w:szCs w:val="26"/>
        </w:rPr>
        <w:t xml:space="preserve">1157 </w:t>
      </w:r>
      <w:r w:rsidR="00A56A30" w:rsidRPr="00EA220B">
        <w:rPr>
          <w:rFonts w:ascii="Times New Roman Italic" w:eastAsia="Times New Roman" w:hAnsi="Times New Roman Italic" w:cs="Times New Roman"/>
          <w:i/>
          <w:spacing w:val="-4"/>
          <w:sz w:val="26"/>
          <w:szCs w:val="26"/>
        </w:rPr>
        <w:t>/QĐ</w:t>
      </w:r>
      <w:r w:rsidR="00CA06D7" w:rsidRPr="00EA220B">
        <w:rPr>
          <w:rFonts w:ascii="Times New Roman Italic" w:eastAsia="Times New Roman" w:hAnsi="Times New Roman Italic" w:cs="Times New Roman"/>
          <w:i/>
          <w:spacing w:val="-4"/>
          <w:sz w:val="26"/>
          <w:szCs w:val="26"/>
        </w:rPr>
        <w:t xml:space="preserve">-UBND-HC ngày </w:t>
      </w:r>
      <w:r w:rsidR="007E6BF5">
        <w:rPr>
          <w:rFonts w:ascii="Times New Roman Italic" w:eastAsia="Times New Roman" w:hAnsi="Times New Roman Italic" w:cs="Times New Roman"/>
          <w:i/>
          <w:spacing w:val="-4"/>
          <w:sz w:val="26"/>
          <w:szCs w:val="26"/>
        </w:rPr>
        <w:t xml:space="preserve">02 </w:t>
      </w:r>
      <w:r w:rsidR="00CA06D7" w:rsidRPr="00EA220B">
        <w:rPr>
          <w:rFonts w:ascii="Times New Roman Italic" w:eastAsia="Times New Roman" w:hAnsi="Times New Roman Italic" w:cs="Times New Roman"/>
          <w:i/>
          <w:spacing w:val="-4"/>
          <w:sz w:val="26"/>
          <w:szCs w:val="26"/>
        </w:rPr>
        <w:t xml:space="preserve">tháng </w:t>
      </w:r>
      <w:r w:rsidR="00EA220B" w:rsidRPr="00EA220B">
        <w:rPr>
          <w:rFonts w:ascii="Times New Roman Italic" w:eastAsia="Times New Roman" w:hAnsi="Times New Roman Italic" w:cs="Times New Roman"/>
          <w:i/>
          <w:spacing w:val="-4"/>
          <w:sz w:val="26"/>
          <w:szCs w:val="26"/>
        </w:rPr>
        <w:t>1</w:t>
      </w:r>
      <w:r w:rsidR="007E6BF5">
        <w:rPr>
          <w:rFonts w:ascii="Times New Roman Italic" w:eastAsia="Times New Roman" w:hAnsi="Times New Roman Italic" w:cs="Times New Roman"/>
          <w:i/>
          <w:spacing w:val="-4"/>
          <w:sz w:val="26"/>
          <w:szCs w:val="26"/>
        </w:rPr>
        <w:t>2</w:t>
      </w:r>
      <w:r w:rsidR="00AE2145" w:rsidRPr="00EA220B">
        <w:rPr>
          <w:rFonts w:ascii="Times New Roman Italic" w:eastAsia="Times New Roman" w:hAnsi="Times New Roman Italic" w:cs="Times New Roman"/>
          <w:i/>
          <w:spacing w:val="-4"/>
          <w:sz w:val="26"/>
          <w:szCs w:val="26"/>
        </w:rPr>
        <w:t xml:space="preserve"> </w:t>
      </w:r>
      <w:r w:rsidR="00EF41F7" w:rsidRPr="00EA220B">
        <w:rPr>
          <w:rFonts w:ascii="Times New Roman Italic" w:eastAsia="Times New Roman" w:hAnsi="Times New Roman Italic" w:cs="Times New Roman"/>
          <w:i/>
          <w:spacing w:val="-4"/>
          <w:sz w:val="26"/>
          <w:szCs w:val="26"/>
        </w:rPr>
        <w:t>năm 202</w:t>
      </w:r>
      <w:r w:rsidR="001E4332" w:rsidRPr="00EA220B">
        <w:rPr>
          <w:rFonts w:ascii="Times New Roman Italic" w:eastAsia="Times New Roman" w:hAnsi="Times New Roman Italic" w:cs="Times New Roman"/>
          <w:i/>
          <w:spacing w:val="-4"/>
          <w:sz w:val="26"/>
          <w:szCs w:val="26"/>
        </w:rPr>
        <w:t>4</w:t>
      </w:r>
      <w:r w:rsidR="00EA220B" w:rsidRPr="00EA220B">
        <w:rPr>
          <w:rFonts w:ascii="Times New Roman Italic" w:eastAsia="Times New Roman" w:hAnsi="Times New Roman Italic" w:cs="Times New Roman"/>
          <w:i/>
          <w:spacing w:val="-4"/>
          <w:sz w:val="26"/>
          <w:szCs w:val="26"/>
        </w:rPr>
        <w:t xml:space="preserve"> </w:t>
      </w:r>
      <w:r w:rsidRPr="00EA220B">
        <w:rPr>
          <w:rFonts w:ascii="Times New Roman Italic" w:eastAsia="Times New Roman" w:hAnsi="Times New Roman Italic" w:cs="Times New Roman"/>
          <w:i/>
          <w:spacing w:val="-4"/>
          <w:sz w:val="26"/>
          <w:szCs w:val="26"/>
        </w:rPr>
        <w:t>của Chủ tịch Ủy ban nhân dân tỉnh Đồng Tháp)</w:t>
      </w:r>
      <w:r w:rsidR="00B54FAC" w:rsidRPr="00EA220B">
        <w:rPr>
          <w:rFonts w:ascii="Times New Roman Italic" w:eastAsia="Times New Roman" w:hAnsi="Times New Roman Italic" w:cs="Times New Roman"/>
          <w:i/>
          <w:spacing w:val="-4"/>
          <w:sz w:val="26"/>
          <w:szCs w:val="26"/>
        </w:rPr>
        <w:t xml:space="preserve"> </w:t>
      </w:r>
    </w:p>
    <w:p w14:paraId="4E01A37B" w14:textId="781371EC" w:rsidR="002576D9" w:rsidRPr="00CC4D37" w:rsidRDefault="007D595D" w:rsidP="002576D9">
      <w:pPr>
        <w:spacing w:after="120"/>
        <w:jc w:val="center"/>
        <w:rPr>
          <w:rFonts w:eastAsia="Times New Roman" w:cs="Times New Roman"/>
          <w:b/>
          <w:bCs/>
          <w:sz w:val="20"/>
          <w:szCs w:val="20"/>
          <w:vertAlign w:val="superscript"/>
        </w:rPr>
      </w:pPr>
      <w:r w:rsidRPr="00CC4D37">
        <w:rPr>
          <w:rFonts w:eastAsia="Times New Roman" w:cs="Times New Roman"/>
          <w:b/>
          <w:bCs/>
          <w:sz w:val="20"/>
          <w:szCs w:val="20"/>
          <w:vertAlign w:val="superscript"/>
        </w:rPr>
        <w:t>_____________________</w:t>
      </w:r>
    </w:p>
    <w:p w14:paraId="2FE98D89" w14:textId="5230B7E1" w:rsidR="0065380B" w:rsidRPr="00CC4D37" w:rsidRDefault="001D3D3C" w:rsidP="001D3D3C">
      <w:pPr>
        <w:spacing w:before="240" w:after="120"/>
        <w:jc w:val="both"/>
        <w:rPr>
          <w:rFonts w:eastAsia="Times New Roman" w:cs="Times New Roman"/>
          <w:b/>
          <w:bCs/>
          <w:sz w:val="26"/>
          <w:szCs w:val="26"/>
        </w:rPr>
      </w:pPr>
      <w:r w:rsidRPr="00CC4D37">
        <w:rPr>
          <w:rFonts w:eastAsia="Times New Roman" w:cs="Times New Roman"/>
          <w:b/>
          <w:bCs/>
          <w:sz w:val="26"/>
          <w:szCs w:val="26"/>
        </w:rPr>
        <w:tab/>
      </w:r>
      <w:r w:rsidR="00A360C6" w:rsidRPr="00CC4D37">
        <w:rPr>
          <w:rFonts w:eastAsia="Times New Roman" w:cs="Times New Roman"/>
          <w:b/>
          <w:bCs/>
          <w:sz w:val="26"/>
          <w:szCs w:val="26"/>
        </w:rPr>
        <w:t xml:space="preserve">I. </w:t>
      </w:r>
      <w:r w:rsidR="0065380B" w:rsidRPr="00CC4D37">
        <w:rPr>
          <w:rFonts w:eastAsia="Times New Roman" w:cs="Times New Roman"/>
          <w:b/>
          <w:bCs/>
          <w:sz w:val="26"/>
          <w:szCs w:val="26"/>
        </w:rPr>
        <w:t xml:space="preserve">THỦ TỤC HÀNH CHÍNH CẤP HUYỆN </w:t>
      </w:r>
    </w:p>
    <w:p w14:paraId="5144D44F" w14:textId="728DBC6F" w:rsidR="00A37790" w:rsidRPr="00EA220B" w:rsidRDefault="00EA220B" w:rsidP="00DD100A">
      <w:pPr>
        <w:spacing w:before="120" w:after="120" w:line="276" w:lineRule="auto"/>
        <w:ind w:firstLine="720"/>
        <w:rPr>
          <w:rFonts w:eastAsia="Times New Roman" w:cs="Times New Roman"/>
          <w:b/>
          <w:bCs/>
          <w:sz w:val="26"/>
          <w:szCs w:val="26"/>
        </w:rPr>
      </w:pPr>
      <w:r>
        <w:rPr>
          <w:rFonts w:eastAsia="Times New Roman" w:cs="Times New Roman"/>
          <w:b/>
          <w:bCs/>
          <w:sz w:val="26"/>
          <w:szCs w:val="26"/>
        </w:rPr>
        <w:t>1. Lĩnh vực quản lý nhà nước về hội</w:t>
      </w: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276"/>
        <w:gridCol w:w="1984"/>
        <w:gridCol w:w="1843"/>
        <w:gridCol w:w="1843"/>
        <w:gridCol w:w="1275"/>
        <w:gridCol w:w="2977"/>
        <w:gridCol w:w="1559"/>
        <w:gridCol w:w="1701"/>
      </w:tblGrid>
      <w:tr w:rsidR="00CC4D37" w:rsidRPr="00CC4D37" w14:paraId="754C32D5" w14:textId="77777777" w:rsidTr="00F91C6A">
        <w:trPr>
          <w:trHeight w:val="315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1B0A4" w14:textId="77777777" w:rsidR="00610AA0" w:rsidRPr="00CC4D37" w:rsidRDefault="00610AA0" w:rsidP="00780536">
            <w:pPr>
              <w:spacing w:before="60" w:after="60"/>
              <w:jc w:val="center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CC4D37">
              <w:rPr>
                <w:rFonts w:eastAsia="Times New Roman" w:cs="Times New Roman"/>
                <w:b/>
                <w:bCs/>
                <w:sz w:val="26"/>
                <w:szCs w:val="26"/>
              </w:rPr>
              <w:t>TT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26A87" w14:textId="77777777" w:rsidR="00610AA0" w:rsidRPr="00CC4D37" w:rsidRDefault="00610AA0" w:rsidP="00780536">
            <w:pPr>
              <w:spacing w:before="60" w:after="60"/>
              <w:jc w:val="center"/>
              <w:rPr>
                <w:rFonts w:eastAsia="Times New Roman" w:cs="Times New Roman"/>
                <w:b/>
                <w:sz w:val="26"/>
                <w:szCs w:val="26"/>
              </w:rPr>
            </w:pPr>
            <w:r w:rsidRPr="00CC4D37">
              <w:rPr>
                <w:rFonts w:eastAsia="Times New Roman" w:cs="Times New Roman"/>
                <w:b/>
                <w:sz w:val="26"/>
                <w:szCs w:val="26"/>
              </w:rPr>
              <w:t>Mã số hồ sơ TTHC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DACE9" w14:textId="77777777" w:rsidR="00610AA0" w:rsidRPr="00CC4D37" w:rsidRDefault="00610AA0" w:rsidP="00780536">
            <w:pPr>
              <w:spacing w:before="60" w:after="60"/>
              <w:jc w:val="center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CC4D37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Tên thủ tục </w:t>
            </w:r>
            <w:r w:rsidR="000976EE" w:rsidRPr="00CC4D37">
              <w:rPr>
                <w:rFonts w:eastAsia="Times New Roman" w:cs="Times New Roman"/>
                <w:b/>
                <w:bCs/>
                <w:sz w:val="26"/>
                <w:szCs w:val="26"/>
              </w:rPr>
              <w:br/>
            </w:r>
            <w:r w:rsidRPr="00CC4D37">
              <w:rPr>
                <w:rFonts w:eastAsia="Times New Roman" w:cs="Times New Roman"/>
                <w:b/>
                <w:bCs/>
                <w:sz w:val="26"/>
                <w:szCs w:val="26"/>
              </w:rPr>
              <w:t>hành chính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F47C1" w14:textId="77777777" w:rsidR="00610AA0" w:rsidRPr="00CC4D37" w:rsidRDefault="00610AA0" w:rsidP="00780536">
            <w:pPr>
              <w:spacing w:before="60" w:after="60"/>
              <w:jc w:val="center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CC4D37">
              <w:rPr>
                <w:rFonts w:eastAsia="Times New Roman" w:cs="Times New Roman"/>
                <w:b/>
                <w:bCs/>
                <w:sz w:val="26"/>
                <w:szCs w:val="26"/>
              </w:rPr>
              <w:t>Thời hạn</w:t>
            </w:r>
          </w:p>
          <w:p w14:paraId="7C807A2C" w14:textId="77777777" w:rsidR="00610AA0" w:rsidRPr="00CC4D37" w:rsidRDefault="00610AA0" w:rsidP="00780536">
            <w:pPr>
              <w:spacing w:before="60" w:after="60"/>
              <w:jc w:val="center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CC4D37">
              <w:rPr>
                <w:rFonts w:eastAsia="Times New Roman" w:cs="Times New Roman"/>
                <w:b/>
                <w:bCs/>
                <w:sz w:val="26"/>
                <w:szCs w:val="26"/>
              </w:rPr>
              <w:t>giải quyết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BD9A0" w14:textId="77777777" w:rsidR="00610AA0" w:rsidRPr="00CC4D37" w:rsidRDefault="00610AA0" w:rsidP="00780536">
            <w:pPr>
              <w:spacing w:before="60" w:after="60"/>
              <w:jc w:val="center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CC4D37">
              <w:rPr>
                <w:rFonts w:eastAsia="Times New Roman" w:cs="Times New Roman"/>
                <w:b/>
                <w:bCs/>
                <w:sz w:val="26"/>
                <w:szCs w:val="26"/>
              </w:rPr>
              <w:t>Địa điểm</w:t>
            </w:r>
          </w:p>
          <w:p w14:paraId="7838D013" w14:textId="77777777" w:rsidR="00610AA0" w:rsidRPr="00CC4D37" w:rsidRDefault="00610AA0" w:rsidP="00780536">
            <w:pPr>
              <w:spacing w:before="60" w:after="60"/>
              <w:jc w:val="center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CC4D37">
              <w:rPr>
                <w:rFonts w:eastAsia="Times New Roman" w:cs="Times New Roman"/>
                <w:b/>
                <w:bCs/>
                <w:sz w:val="26"/>
                <w:szCs w:val="26"/>
              </w:rPr>
              <w:t>thực hiện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359E5" w14:textId="77777777" w:rsidR="00610AA0" w:rsidRPr="00CC4D37" w:rsidRDefault="00610AA0" w:rsidP="00780536">
            <w:pPr>
              <w:spacing w:before="60" w:after="60"/>
              <w:jc w:val="center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CC4D37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Phí, lệ phí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C7CBC" w14:textId="77777777" w:rsidR="00610AA0" w:rsidRPr="00CC4D37" w:rsidRDefault="00610AA0" w:rsidP="00780536">
            <w:pPr>
              <w:spacing w:before="60" w:after="60"/>
              <w:jc w:val="center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CC4D37">
              <w:rPr>
                <w:rFonts w:eastAsia="Times New Roman" w:cs="Times New Roman"/>
                <w:b/>
                <w:sz w:val="26"/>
                <w:szCs w:val="26"/>
              </w:rPr>
              <w:t>Tên VBQPPL quy định nội dung TTHC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A0A46" w14:textId="77777777" w:rsidR="00610AA0" w:rsidRPr="00CC4D37" w:rsidRDefault="00610AA0" w:rsidP="00780536">
            <w:pPr>
              <w:spacing w:before="60" w:after="60"/>
              <w:jc w:val="center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CC4D37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Cách thức </w:t>
            </w:r>
          </w:p>
          <w:p w14:paraId="58E8C7F7" w14:textId="77777777" w:rsidR="00610AA0" w:rsidRPr="00CC4D37" w:rsidRDefault="00610AA0" w:rsidP="00780536">
            <w:pPr>
              <w:spacing w:before="60" w:after="60"/>
              <w:jc w:val="center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CC4D37">
              <w:rPr>
                <w:rFonts w:eastAsia="Times New Roman" w:cs="Times New Roman"/>
                <w:b/>
                <w:bCs/>
                <w:sz w:val="26"/>
                <w:szCs w:val="26"/>
              </w:rPr>
              <w:t>thực hiện</w:t>
            </w:r>
          </w:p>
        </w:tc>
      </w:tr>
      <w:tr w:rsidR="00CC4D37" w:rsidRPr="00CC4D37" w14:paraId="4AEA0C5C" w14:textId="77777777" w:rsidTr="00F91C6A">
        <w:trPr>
          <w:trHeight w:val="315"/>
          <w:tblHeader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708FF" w14:textId="77777777" w:rsidR="00610AA0" w:rsidRPr="00CC4D37" w:rsidRDefault="00610AA0" w:rsidP="00780536">
            <w:pPr>
              <w:spacing w:before="60" w:after="60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DC9A" w14:textId="77777777" w:rsidR="00610AA0" w:rsidRPr="00CC4D37" w:rsidRDefault="00610AA0" w:rsidP="00780536">
            <w:pPr>
              <w:spacing w:before="60" w:after="60"/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BE21A" w14:textId="77777777" w:rsidR="00610AA0" w:rsidRPr="00CC4D37" w:rsidRDefault="00610AA0" w:rsidP="00780536">
            <w:pPr>
              <w:spacing w:before="60" w:after="60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DD757" w14:textId="77777777" w:rsidR="00610AA0" w:rsidRPr="00CC4D37" w:rsidRDefault="00610AA0" w:rsidP="00780536">
            <w:pPr>
              <w:spacing w:before="60" w:after="60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ADA8E" w14:textId="77777777" w:rsidR="00610AA0" w:rsidRPr="00CC4D37" w:rsidRDefault="00610AA0" w:rsidP="00780536">
            <w:pPr>
              <w:spacing w:before="60" w:after="60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F4B08" w14:textId="77777777" w:rsidR="00610AA0" w:rsidRPr="00CC4D37" w:rsidRDefault="00610AA0" w:rsidP="00780536">
            <w:pPr>
              <w:spacing w:before="60" w:after="60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E5CC2" w14:textId="77777777" w:rsidR="00610AA0" w:rsidRPr="00CC4D37" w:rsidRDefault="00610AA0" w:rsidP="00780536">
            <w:pPr>
              <w:spacing w:before="60" w:after="60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932B4" w14:textId="77777777" w:rsidR="00610AA0" w:rsidRPr="00CC4D37" w:rsidRDefault="00610AA0" w:rsidP="00780536">
            <w:pPr>
              <w:spacing w:before="60" w:after="60"/>
              <w:jc w:val="center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CC4D37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Nộp </w:t>
            </w:r>
            <w:r w:rsidR="000976EE" w:rsidRPr="00CC4D37">
              <w:rPr>
                <w:rFonts w:eastAsia="Times New Roman" w:cs="Times New Roman"/>
                <w:b/>
                <w:bCs/>
                <w:sz w:val="26"/>
                <w:szCs w:val="26"/>
              </w:rPr>
              <w:br/>
            </w:r>
            <w:r w:rsidRPr="00CC4D37">
              <w:rPr>
                <w:rFonts w:eastAsia="Times New Roman" w:cs="Times New Roman"/>
                <w:b/>
                <w:bCs/>
                <w:sz w:val="26"/>
                <w:szCs w:val="26"/>
              </w:rPr>
              <w:t>hồ sơ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AEE05" w14:textId="77777777" w:rsidR="00610AA0" w:rsidRPr="00CC4D37" w:rsidRDefault="00610AA0" w:rsidP="00780536">
            <w:pPr>
              <w:spacing w:before="60" w:after="60"/>
              <w:jc w:val="center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CC4D37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Trả </w:t>
            </w:r>
            <w:r w:rsidR="000976EE" w:rsidRPr="00CC4D37">
              <w:rPr>
                <w:rFonts w:eastAsia="Times New Roman" w:cs="Times New Roman"/>
                <w:b/>
                <w:bCs/>
                <w:sz w:val="26"/>
                <w:szCs w:val="26"/>
              </w:rPr>
              <w:br/>
            </w:r>
            <w:r w:rsidRPr="00CC4D37">
              <w:rPr>
                <w:rFonts w:eastAsia="Times New Roman" w:cs="Times New Roman"/>
                <w:b/>
                <w:bCs/>
                <w:sz w:val="26"/>
                <w:szCs w:val="26"/>
              </w:rPr>
              <w:t>hồ sơ</w:t>
            </w:r>
          </w:p>
        </w:tc>
      </w:tr>
      <w:tr w:rsidR="00CC4D37" w:rsidRPr="00CC4D37" w14:paraId="60A9FB50" w14:textId="77777777" w:rsidTr="00F91C6A">
        <w:trPr>
          <w:trHeight w:val="332"/>
        </w:trPr>
        <w:tc>
          <w:tcPr>
            <w:tcW w:w="568" w:type="dxa"/>
            <w:vAlign w:val="center"/>
          </w:tcPr>
          <w:p w14:paraId="0FE8F766" w14:textId="77777777" w:rsidR="00323532" w:rsidRPr="00CC4D37" w:rsidRDefault="00323532" w:rsidP="00780536">
            <w:pPr>
              <w:spacing w:before="60" w:after="60"/>
              <w:jc w:val="center"/>
              <w:rPr>
                <w:rFonts w:eastAsia="Times New Roman" w:cs="Times New Roman"/>
                <w:bCs/>
                <w:sz w:val="26"/>
                <w:szCs w:val="26"/>
              </w:rPr>
            </w:pPr>
            <w:r w:rsidRPr="00CC4D37">
              <w:rPr>
                <w:rFonts w:eastAsia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276" w:type="dxa"/>
            <w:vAlign w:val="center"/>
          </w:tcPr>
          <w:p w14:paraId="7767AC96" w14:textId="690195BB" w:rsidR="00323532" w:rsidRPr="00CC4D37" w:rsidRDefault="00D7283E" w:rsidP="00780536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D7283E">
              <w:rPr>
                <w:rFonts w:eastAsia="Times New Roman" w:cs="Times New Roman"/>
                <w:sz w:val="26"/>
                <w:szCs w:val="26"/>
              </w:rPr>
              <w:t>1.012939</w:t>
            </w:r>
          </w:p>
        </w:tc>
        <w:tc>
          <w:tcPr>
            <w:tcW w:w="1984" w:type="dxa"/>
            <w:vAlign w:val="center"/>
          </w:tcPr>
          <w:p w14:paraId="5F5500F5" w14:textId="77777777" w:rsidR="00323532" w:rsidRPr="00CC4D37" w:rsidRDefault="00323532" w:rsidP="0076198D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CC4D37">
              <w:rPr>
                <w:rFonts w:eastAsia="Times New Roman" w:cs="Times New Roman"/>
                <w:bCs/>
                <w:sz w:val="26"/>
                <w:szCs w:val="26"/>
              </w:rPr>
              <w:t>Công nhận ban vận động thành lập hộ</w:t>
            </w:r>
            <w:r w:rsidR="00810C9C" w:rsidRPr="00CC4D37">
              <w:rPr>
                <w:rFonts w:eastAsia="Times New Roman" w:cs="Times New Roman"/>
                <w:bCs/>
                <w:sz w:val="26"/>
                <w:szCs w:val="26"/>
              </w:rPr>
              <w:t>i</w:t>
            </w:r>
            <w:r w:rsidR="00810C9C" w:rsidRPr="00CC4D37">
              <w:t xml:space="preserve"> </w:t>
            </w:r>
          </w:p>
        </w:tc>
        <w:tc>
          <w:tcPr>
            <w:tcW w:w="1843" w:type="dxa"/>
            <w:vAlign w:val="center"/>
          </w:tcPr>
          <w:p w14:paraId="5B12AA9E" w14:textId="77777777" w:rsidR="00323532" w:rsidRPr="00CC4D37" w:rsidRDefault="00323532" w:rsidP="0076198D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CC4D37">
              <w:rPr>
                <w:rFonts w:eastAsia="Times New Roman" w:cs="Times New Roman"/>
                <w:sz w:val="26"/>
                <w:szCs w:val="26"/>
              </w:rPr>
              <w:t>30 ngày</w:t>
            </w:r>
            <w:r w:rsidR="000164A0" w:rsidRPr="00CC4D37">
              <w:rPr>
                <w:rFonts w:eastAsia="Times New Roman" w:cs="Times New Roman"/>
                <w:sz w:val="26"/>
                <w:szCs w:val="26"/>
              </w:rPr>
              <w:t xml:space="preserve"> làm việc</w:t>
            </w:r>
          </w:p>
        </w:tc>
        <w:tc>
          <w:tcPr>
            <w:tcW w:w="1843" w:type="dxa"/>
            <w:vAlign w:val="center"/>
          </w:tcPr>
          <w:p w14:paraId="762853A6" w14:textId="77777777" w:rsidR="00323532" w:rsidRPr="00CC4D37" w:rsidRDefault="00323532" w:rsidP="0076198D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CC4D37">
              <w:rPr>
                <w:rFonts w:eastAsia="Times New Roman" w:cs="Times New Roman"/>
                <w:sz w:val="26"/>
                <w:szCs w:val="26"/>
              </w:rPr>
              <w:t>Bộ phận tiếp nhận và trả kết quả thuộc Văn phòng HĐND và UBND cấp huyện</w:t>
            </w:r>
          </w:p>
        </w:tc>
        <w:tc>
          <w:tcPr>
            <w:tcW w:w="1275" w:type="dxa"/>
            <w:vAlign w:val="center"/>
          </w:tcPr>
          <w:p w14:paraId="041E08DC" w14:textId="77777777" w:rsidR="00323532" w:rsidRPr="00CC4D37" w:rsidRDefault="00323532" w:rsidP="00780536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CC4D37">
              <w:rPr>
                <w:rFonts w:eastAsia="Times New Roman" w:cs="Times New Roman"/>
                <w:sz w:val="26"/>
                <w:szCs w:val="26"/>
              </w:rPr>
              <w:t>Không</w:t>
            </w:r>
          </w:p>
        </w:tc>
        <w:tc>
          <w:tcPr>
            <w:tcW w:w="2977" w:type="dxa"/>
            <w:vAlign w:val="center"/>
          </w:tcPr>
          <w:p w14:paraId="05DD83C9" w14:textId="77777777" w:rsidR="006E293D" w:rsidRDefault="006E293D" w:rsidP="006E293D">
            <w:pPr>
              <w:shd w:val="clear" w:color="auto" w:fill="FFFFFF"/>
              <w:spacing w:before="60" w:after="120"/>
              <w:jc w:val="both"/>
              <w:rPr>
                <w:rFonts w:cs="Times New Roman"/>
                <w:sz w:val="26"/>
                <w:szCs w:val="26"/>
                <w:lang w:val="hr-HR"/>
              </w:rPr>
            </w:pPr>
            <w:r w:rsidRPr="00DF4E12">
              <w:rPr>
                <w:rFonts w:cs="Times New Roman"/>
                <w:sz w:val="26"/>
                <w:szCs w:val="26"/>
                <w:lang w:val="hr-HR"/>
              </w:rPr>
              <w:t>Nghị định số 126/2024/NĐ-CP ngày 08/10/2024 của Chính phủ quy định về tổ chức, hoạt động và quản lý hội.</w:t>
            </w:r>
          </w:p>
          <w:p w14:paraId="526AFEAE" w14:textId="6DA41378" w:rsidR="00323532" w:rsidRPr="00CC4D37" w:rsidRDefault="00323532" w:rsidP="00EA220B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14:paraId="6DB932AC" w14:textId="77777777" w:rsidR="000976EE" w:rsidRPr="00CC4D37" w:rsidRDefault="000976EE" w:rsidP="00F91C6A">
            <w:pPr>
              <w:spacing w:before="60" w:after="60"/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CC4D37">
              <w:rPr>
                <w:rFonts w:eastAsia="Times New Roman" w:cs="Times New Roman"/>
                <w:bCs/>
                <w:sz w:val="26"/>
                <w:szCs w:val="26"/>
              </w:rPr>
              <w:t>- Trực tiếp;</w:t>
            </w:r>
          </w:p>
          <w:p w14:paraId="74D9EC0A" w14:textId="77777777" w:rsidR="000976EE" w:rsidRPr="00CC4D37" w:rsidRDefault="000976EE" w:rsidP="00F91C6A">
            <w:pPr>
              <w:spacing w:before="60" w:after="60"/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CC4D37">
              <w:rPr>
                <w:rFonts w:eastAsia="Times New Roman" w:cs="Times New Roman"/>
                <w:bCs/>
                <w:sz w:val="26"/>
                <w:szCs w:val="26"/>
              </w:rPr>
              <w:t>- Bưu chính công ích.</w:t>
            </w:r>
          </w:p>
          <w:p w14:paraId="674129B3" w14:textId="410B807A" w:rsidR="00323532" w:rsidRPr="00CC4D37" w:rsidRDefault="000976EE" w:rsidP="00F91C6A">
            <w:pPr>
              <w:spacing w:before="60" w:after="60"/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CC4D37">
              <w:rPr>
                <w:rFonts w:eastAsia="Times New Roman" w:cs="Times New Roman"/>
                <w:bCs/>
                <w:sz w:val="26"/>
                <w:szCs w:val="26"/>
              </w:rPr>
              <w:t xml:space="preserve">- </w:t>
            </w:r>
            <w:r w:rsidR="00D20749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>DVC</w:t>
            </w:r>
            <w:r w:rsidR="00D20749" w:rsidRPr="00CC4D37">
              <w:rPr>
                <w:rFonts w:eastAsia="Times New Roman" w:cs="Times New Roman"/>
                <w:bCs/>
                <w:sz w:val="26"/>
                <w:szCs w:val="26"/>
              </w:rPr>
              <w:t xml:space="preserve"> </w:t>
            </w:r>
            <w:r w:rsidRPr="00CC4D37">
              <w:rPr>
                <w:rFonts w:eastAsia="Times New Roman" w:cs="Times New Roman"/>
                <w:bCs/>
                <w:sz w:val="26"/>
                <w:szCs w:val="26"/>
              </w:rPr>
              <w:t xml:space="preserve">trực tuyến </w:t>
            </w:r>
            <w:r w:rsidR="004A5D7E" w:rsidRPr="00CC4D37">
              <w:rPr>
                <w:rFonts w:cs="Times New Roman"/>
                <w:sz w:val="26"/>
                <w:szCs w:val="26"/>
              </w:rPr>
              <w:t>toàn trình</w:t>
            </w:r>
            <w:r w:rsidRPr="00CC4D37">
              <w:rPr>
                <w:rFonts w:eastAsia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1701" w:type="dxa"/>
            <w:vAlign w:val="center"/>
          </w:tcPr>
          <w:p w14:paraId="49E9B1C9" w14:textId="77777777" w:rsidR="000976EE" w:rsidRPr="00CC4D37" w:rsidRDefault="000976EE" w:rsidP="00F91C6A">
            <w:pPr>
              <w:spacing w:before="60" w:after="60"/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CC4D37">
              <w:rPr>
                <w:rFonts w:eastAsia="Times New Roman" w:cs="Times New Roman"/>
                <w:bCs/>
                <w:sz w:val="26"/>
                <w:szCs w:val="26"/>
              </w:rPr>
              <w:t>- Trực tiếp;</w:t>
            </w:r>
          </w:p>
          <w:p w14:paraId="25564C3B" w14:textId="77777777" w:rsidR="000976EE" w:rsidRPr="00CC4D37" w:rsidRDefault="000976EE" w:rsidP="00F91C6A">
            <w:pPr>
              <w:spacing w:before="60" w:after="60"/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CC4D37">
              <w:rPr>
                <w:rFonts w:eastAsia="Times New Roman" w:cs="Times New Roman"/>
                <w:bCs/>
                <w:sz w:val="26"/>
                <w:szCs w:val="26"/>
              </w:rPr>
              <w:t>- Bưu chính công ích.</w:t>
            </w:r>
          </w:p>
          <w:p w14:paraId="7AB72F99" w14:textId="086B85EA" w:rsidR="00323532" w:rsidRPr="00CC4D37" w:rsidRDefault="000976EE" w:rsidP="00F91C6A">
            <w:pPr>
              <w:spacing w:before="60" w:after="60"/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CC4D37">
              <w:rPr>
                <w:rFonts w:eastAsia="Times New Roman" w:cs="Times New Roman"/>
                <w:bCs/>
                <w:sz w:val="26"/>
                <w:szCs w:val="26"/>
              </w:rPr>
              <w:t xml:space="preserve">- </w:t>
            </w:r>
            <w:r w:rsidR="00D20749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>DVC</w:t>
            </w:r>
            <w:r w:rsidR="00D20749" w:rsidRPr="00CC4D37">
              <w:rPr>
                <w:rFonts w:eastAsia="Times New Roman" w:cs="Times New Roman"/>
                <w:bCs/>
                <w:sz w:val="26"/>
                <w:szCs w:val="26"/>
              </w:rPr>
              <w:t xml:space="preserve"> </w:t>
            </w:r>
            <w:r w:rsidRPr="00CC4D37">
              <w:rPr>
                <w:rFonts w:eastAsia="Times New Roman" w:cs="Times New Roman"/>
                <w:bCs/>
                <w:sz w:val="26"/>
                <w:szCs w:val="26"/>
              </w:rPr>
              <w:t xml:space="preserve">trực tuyến </w:t>
            </w:r>
            <w:r w:rsidR="004A5D7E" w:rsidRPr="00CC4D37">
              <w:rPr>
                <w:rFonts w:cs="Times New Roman"/>
                <w:sz w:val="26"/>
                <w:szCs w:val="26"/>
              </w:rPr>
              <w:t>toàn trình</w:t>
            </w:r>
            <w:r w:rsidRPr="00CC4D37">
              <w:rPr>
                <w:rFonts w:eastAsia="Times New Roman" w:cs="Times New Roman"/>
                <w:bCs/>
                <w:sz w:val="26"/>
                <w:szCs w:val="26"/>
              </w:rPr>
              <w:t>.</w:t>
            </w:r>
          </w:p>
        </w:tc>
      </w:tr>
      <w:tr w:rsidR="00CC4D37" w:rsidRPr="007E6BF5" w14:paraId="52CDB81E" w14:textId="77777777" w:rsidTr="00F91C6A">
        <w:trPr>
          <w:trHeight w:val="332"/>
        </w:trPr>
        <w:tc>
          <w:tcPr>
            <w:tcW w:w="568" w:type="dxa"/>
            <w:vAlign w:val="center"/>
          </w:tcPr>
          <w:p w14:paraId="741B1A47" w14:textId="77777777" w:rsidR="000976EE" w:rsidRPr="00CC4D37" w:rsidRDefault="000976EE" w:rsidP="00780536">
            <w:pPr>
              <w:spacing w:before="60" w:after="60"/>
              <w:jc w:val="center"/>
              <w:rPr>
                <w:rFonts w:eastAsia="Times New Roman" w:cs="Times New Roman"/>
                <w:bCs/>
                <w:sz w:val="26"/>
                <w:szCs w:val="26"/>
              </w:rPr>
            </w:pPr>
            <w:r w:rsidRPr="00CC4D37">
              <w:rPr>
                <w:rFonts w:eastAsia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276" w:type="dxa"/>
            <w:vAlign w:val="center"/>
          </w:tcPr>
          <w:p w14:paraId="4ECC1D6A" w14:textId="7CDA1D3E" w:rsidR="000976EE" w:rsidRPr="00CC4D37" w:rsidRDefault="00D7283E" w:rsidP="00780536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D7283E">
              <w:rPr>
                <w:rFonts w:eastAsia="Times New Roman" w:cs="Times New Roman"/>
                <w:sz w:val="26"/>
                <w:szCs w:val="26"/>
              </w:rPr>
              <w:t>1.012940</w:t>
            </w:r>
          </w:p>
        </w:tc>
        <w:tc>
          <w:tcPr>
            <w:tcW w:w="1984" w:type="dxa"/>
            <w:vAlign w:val="center"/>
          </w:tcPr>
          <w:p w14:paraId="07913CA9" w14:textId="1228B318" w:rsidR="000976EE" w:rsidRPr="00CC4D37" w:rsidRDefault="000976EE" w:rsidP="00F91C6A">
            <w:pPr>
              <w:spacing w:before="60" w:after="60"/>
              <w:rPr>
                <w:rFonts w:eastAsia="Times New Roman" w:cs="Times New Roman"/>
                <w:sz w:val="26"/>
                <w:szCs w:val="26"/>
              </w:rPr>
            </w:pPr>
            <w:r w:rsidRPr="00CC4D37">
              <w:rPr>
                <w:rFonts w:eastAsia="Times New Roman" w:cs="Times New Roman"/>
                <w:bCs/>
                <w:sz w:val="26"/>
                <w:szCs w:val="26"/>
              </w:rPr>
              <w:t>T</w:t>
            </w:r>
            <w:r w:rsidRPr="00CC4D37">
              <w:rPr>
                <w:rFonts w:eastAsia="Times New Roman" w:cs="Times New Roman"/>
                <w:bCs/>
                <w:sz w:val="26"/>
                <w:szCs w:val="26"/>
                <w:lang w:val="vi-VN"/>
              </w:rPr>
              <w:t>hành lập hội</w:t>
            </w:r>
            <w:r w:rsidRPr="00CC4D37">
              <w:rPr>
                <w:rFonts w:eastAsia="Times New Roman" w:cs="Times New Roman"/>
                <w:bCs/>
                <w:sz w:val="26"/>
                <w:szCs w:val="26"/>
              </w:rPr>
              <w:br/>
            </w:r>
          </w:p>
        </w:tc>
        <w:tc>
          <w:tcPr>
            <w:tcW w:w="1843" w:type="dxa"/>
            <w:vAlign w:val="center"/>
          </w:tcPr>
          <w:p w14:paraId="69D0C801" w14:textId="267CFE45" w:rsidR="000976EE" w:rsidRPr="00CC4D37" w:rsidRDefault="00EA220B" w:rsidP="0076198D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EA220B">
              <w:rPr>
                <w:rFonts w:eastAsia="Times New Roman" w:cs="Times New Roman"/>
                <w:sz w:val="26"/>
                <w:szCs w:val="26"/>
              </w:rPr>
              <w:t>60 ngày làm việc</w:t>
            </w:r>
          </w:p>
        </w:tc>
        <w:tc>
          <w:tcPr>
            <w:tcW w:w="1843" w:type="dxa"/>
            <w:vAlign w:val="center"/>
          </w:tcPr>
          <w:p w14:paraId="0995B971" w14:textId="77777777" w:rsidR="000976EE" w:rsidRPr="00CC4D37" w:rsidRDefault="000976EE" w:rsidP="0076198D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CC4D37">
              <w:rPr>
                <w:rFonts w:eastAsia="Times New Roman" w:cs="Times New Roman"/>
                <w:sz w:val="26"/>
                <w:szCs w:val="26"/>
              </w:rPr>
              <w:t>Bộ phận tiếp nhận và trả kết quả thuộc Văn phòng HĐND và UBND cấp huyện</w:t>
            </w:r>
          </w:p>
        </w:tc>
        <w:tc>
          <w:tcPr>
            <w:tcW w:w="1275" w:type="dxa"/>
            <w:vAlign w:val="center"/>
          </w:tcPr>
          <w:p w14:paraId="4FF7C6D1" w14:textId="77777777" w:rsidR="000976EE" w:rsidRPr="00CC4D37" w:rsidRDefault="000976EE" w:rsidP="00780536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CC4D37">
              <w:rPr>
                <w:rFonts w:eastAsia="Times New Roman" w:cs="Times New Roman"/>
                <w:sz w:val="26"/>
                <w:szCs w:val="26"/>
              </w:rPr>
              <w:t>Không</w:t>
            </w:r>
          </w:p>
        </w:tc>
        <w:tc>
          <w:tcPr>
            <w:tcW w:w="2977" w:type="dxa"/>
            <w:vAlign w:val="center"/>
          </w:tcPr>
          <w:p w14:paraId="1E156873" w14:textId="77777777" w:rsidR="006E293D" w:rsidRDefault="006E293D" w:rsidP="006E293D">
            <w:pPr>
              <w:shd w:val="clear" w:color="auto" w:fill="FFFFFF"/>
              <w:spacing w:before="60" w:after="120"/>
              <w:jc w:val="both"/>
              <w:rPr>
                <w:rFonts w:cs="Times New Roman"/>
                <w:sz w:val="26"/>
                <w:szCs w:val="26"/>
                <w:lang w:val="hr-HR"/>
              </w:rPr>
            </w:pPr>
            <w:r w:rsidRPr="00DF4E12">
              <w:rPr>
                <w:rFonts w:cs="Times New Roman"/>
                <w:sz w:val="26"/>
                <w:szCs w:val="26"/>
                <w:lang w:val="hr-HR"/>
              </w:rPr>
              <w:t>Nghị định số 126/2024/NĐ-CP ngày 08/10/2024 của Chính phủ quy định về tổ chức, hoạt động và quản lý hội.</w:t>
            </w:r>
          </w:p>
          <w:p w14:paraId="1F310C2C" w14:textId="4A8BCCEB" w:rsidR="000976EE" w:rsidRPr="00CC4D37" w:rsidRDefault="000976EE" w:rsidP="00EA220B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  <w:lang w:val="hr-HR"/>
              </w:rPr>
            </w:pPr>
          </w:p>
        </w:tc>
        <w:tc>
          <w:tcPr>
            <w:tcW w:w="1559" w:type="dxa"/>
            <w:vAlign w:val="center"/>
          </w:tcPr>
          <w:p w14:paraId="37ACB972" w14:textId="77777777" w:rsidR="000976EE" w:rsidRPr="00CC4D37" w:rsidRDefault="000976EE" w:rsidP="00F91C6A">
            <w:pPr>
              <w:spacing w:before="60" w:after="60"/>
              <w:jc w:val="both"/>
              <w:rPr>
                <w:rFonts w:eastAsia="Times New Roman" w:cs="Times New Roman"/>
                <w:bCs/>
                <w:sz w:val="26"/>
                <w:szCs w:val="26"/>
                <w:lang w:val="hr-HR"/>
              </w:rPr>
            </w:pPr>
            <w:r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>- Trực tiếp;</w:t>
            </w:r>
          </w:p>
          <w:p w14:paraId="78530C7F" w14:textId="77777777" w:rsidR="000976EE" w:rsidRPr="00CC4D37" w:rsidRDefault="00203843" w:rsidP="00F91C6A">
            <w:pPr>
              <w:spacing w:before="60" w:after="60"/>
              <w:jc w:val="both"/>
              <w:rPr>
                <w:rFonts w:eastAsia="Times New Roman" w:cs="Times New Roman"/>
                <w:bCs/>
                <w:sz w:val="26"/>
                <w:szCs w:val="26"/>
                <w:lang w:val="hr-HR"/>
              </w:rPr>
            </w:pPr>
            <w:r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>- Bưu chính công ích;</w:t>
            </w:r>
          </w:p>
          <w:p w14:paraId="25136C49" w14:textId="1CF871FF" w:rsidR="000976EE" w:rsidRPr="00CC4D37" w:rsidRDefault="000976EE" w:rsidP="00F91C6A">
            <w:pPr>
              <w:spacing w:before="60" w:after="60"/>
              <w:jc w:val="both"/>
              <w:rPr>
                <w:rFonts w:eastAsia="Times New Roman" w:cs="Times New Roman"/>
                <w:bCs/>
                <w:sz w:val="26"/>
                <w:szCs w:val="26"/>
                <w:lang w:val="hr-HR"/>
              </w:rPr>
            </w:pPr>
            <w:r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 xml:space="preserve">- </w:t>
            </w:r>
            <w:r w:rsidR="00D20749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>DVC</w:t>
            </w:r>
            <w:r w:rsidR="00D20749"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 xml:space="preserve"> </w:t>
            </w:r>
            <w:r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 xml:space="preserve">trực tuyến </w:t>
            </w:r>
            <w:r w:rsidR="004A5D7E" w:rsidRPr="00CC4D37">
              <w:rPr>
                <w:rFonts w:cs="Times New Roman"/>
                <w:sz w:val="26"/>
                <w:szCs w:val="26"/>
                <w:lang w:val="hr-HR"/>
              </w:rPr>
              <w:t>toàn trình</w:t>
            </w:r>
            <w:r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>.</w:t>
            </w:r>
          </w:p>
        </w:tc>
        <w:tc>
          <w:tcPr>
            <w:tcW w:w="1701" w:type="dxa"/>
            <w:vAlign w:val="center"/>
          </w:tcPr>
          <w:p w14:paraId="752DE1A4" w14:textId="77777777" w:rsidR="000976EE" w:rsidRPr="00CC4D37" w:rsidRDefault="000976EE" w:rsidP="00F91C6A">
            <w:pPr>
              <w:spacing w:before="60" w:after="60"/>
              <w:jc w:val="both"/>
              <w:rPr>
                <w:rFonts w:eastAsia="Times New Roman" w:cs="Times New Roman"/>
                <w:bCs/>
                <w:sz w:val="26"/>
                <w:szCs w:val="26"/>
                <w:lang w:val="hr-HR"/>
              </w:rPr>
            </w:pPr>
            <w:r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>- Trực tiếp;</w:t>
            </w:r>
          </w:p>
          <w:p w14:paraId="7C364876" w14:textId="77777777" w:rsidR="000976EE" w:rsidRPr="00CC4D37" w:rsidRDefault="00203843" w:rsidP="00F91C6A">
            <w:pPr>
              <w:spacing w:before="60" w:after="60"/>
              <w:jc w:val="both"/>
              <w:rPr>
                <w:rFonts w:eastAsia="Times New Roman" w:cs="Times New Roman"/>
                <w:bCs/>
                <w:sz w:val="26"/>
                <w:szCs w:val="26"/>
                <w:lang w:val="hr-HR"/>
              </w:rPr>
            </w:pPr>
            <w:r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>- Bưu chính công ích;</w:t>
            </w:r>
          </w:p>
          <w:p w14:paraId="4986C8AF" w14:textId="2EDEB37E" w:rsidR="000976EE" w:rsidRPr="00CC4D37" w:rsidRDefault="000976EE" w:rsidP="00F91C6A">
            <w:pPr>
              <w:spacing w:before="60" w:after="60"/>
              <w:jc w:val="both"/>
              <w:rPr>
                <w:rFonts w:eastAsia="Times New Roman" w:cs="Times New Roman"/>
                <w:bCs/>
                <w:sz w:val="26"/>
                <w:szCs w:val="26"/>
                <w:lang w:val="hr-HR"/>
              </w:rPr>
            </w:pPr>
            <w:r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 xml:space="preserve">- </w:t>
            </w:r>
            <w:r w:rsidR="00D20749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>DVC</w:t>
            </w:r>
            <w:r w:rsidR="00D20749"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 xml:space="preserve"> </w:t>
            </w:r>
            <w:r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 xml:space="preserve">trực tuyến </w:t>
            </w:r>
            <w:r w:rsidR="004A5D7E" w:rsidRPr="00CC4D37">
              <w:rPr>
                <w:rFonts w:cs="Times New Roman"/>
                <w:sz w:val="26"/>
                <w:szCs w:val="26"/>
                <w:lang w:val="hr-HR"/>
              </w:rPr>
              <w:t>toàn trình</w:t>
            </w:r>
            <w:r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>.</w:t>
            </w:r>
          </w:p>
        </w:tc>
      </w:tr>
      <w:tr w:rsidR="00CC4D37" w:rsidRPr="007E6BF5" w14:paraId="683AB729" w14:textId="77777777" w:rsidTr="00F91C6A">
        <w:trPr>
          <w:trHeight w:val="332"/>
        </w:trPr>
        <w:tc>
          <w:tcPr>
            <w:tcW w:w="568" w:type="dxa"/>
            <w:vAlign w:val="center"/>
          </w:tcPr>
          <w:p w14:paraId="391D28DF" w14:textId="77777777" w:rsidR="00507687" w:rsidRPr="00CC4D37" w:rsidRDefault="00507687" w:rsidP="00780536">
            <w:pPr>
              <w:spacing w:before="60" w:after="60"/>
              <w:jc w:val="center"/>
              <w:rPr>
                <w:rFonts w:eastAsia="Times New Roman" w:cs="Times New Roman"/>
                <w:bCs/>
                <w:sz w:val="26"/>
                <w:szCs w:val="26"/>
              </w:rPr>
            </w:pPr>
            <w:r w:rsidRPr="00CC4D37">
              <w:rPr>
                <w:rFonts w:eastAsia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276" w:type="dxa"/>
            <w:vAlign w:val="center"/>
          </w:tcPr>
          <w:p w14:paraId="2EB5C1EA" w14:textId="56A0CC75" w:rsidR="00507687" w:rsidRPr="00CC4D37" w:rsidRDefault="00D7283E" w:rsidP="00780536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D7283E">
              <w:rPr>
                <w:rFonts w:eastAsia="Times New Roman" w:cs="Times New Roman"/>
                <w:sz w:val="26"/>
                <w:szCs w:val="26"/>
              </w:rPr>
              <w:t>1.012949</w:t>
            </w:r>
          </w:p>
        </w:tc>
        <w:tc>
          <w:tcPr>
            <w:tcW w:w="1984" w:type="dxa"/>
            <w:vAlign w:val="center"/>
          </w:tcPr>
          <w:p w14:paraId="0DDCEBC1" w14:textId="4A0F1ABF" w:rsidR="00507687" w:rsidRPr="00CC4D37" w:rsidRDefault="006E293D" w:rsidP="0076198D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6E293D">
              <w:rPr>
                <w:rFonts w:eastAsia="Times New Roman" w:cs="Times New Roman"/>
                <w:sz w:val="26"/>
                <w:szCs w:val="26"/>
              </w:rPr>
              <w:t xml:space="preserve">Báo cáo tổ chức đại hội thành lập, đại hội nhiệm kỳ, đại </w:t>
            </w:r>
            <w:r w:rsidRPr="006E293D">
              <w:rPr>
                <w:rFonts w:eastAsia="Times New Roman" w:cs="Times New Roman"/>
                <w:sz w:val="26"/>
                <w:szCs w:val="26"/>
              </w:rPr>
              <w:lastRenderedPageBreak/>
              <w:t>hội bất thường của hội</w:t>
            </w:r>
          </w:p>
        </w:tc>
        <w:tc>
          <w:tcPr>
            <w:tcW w:w="1843" w:type="dxa"/>
            <w:vAlign w:val="center"/>
          </w:tcPr>
          <w:p w14:paraId="6F4CF200" w14:textId="3803DE83" w:rsidR="00507687" w:rsidRPr="00CC4D37" w:rsidRDefault="00595A06" w:rsidP="0076198D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95A06">
              <w:rPr>
                <w:rFonts w:eastAsia="Times New Roman" w:cs="Times New Roman"/>
                <w:sz w:val="26"/>
                <w:szCs w:val="26"/>
              </w:rPr>
              <w:lastRenderedPageBreak/>
              <w:t xml:space="preserve">45 ngày làm việc (đối với đại hội nhiệm kỳ, đại hội bất </w:t>
            </w:r>
            <w:r w:rsidRPr="00595A06">
              <w:rPr>
                <w:rFonts w:eastAsia="Times New Roman" w:cs="Times New Roman"/>
                <w:sz w:val="26"/>
                <w:szCs w:val="26"/>
              </w:rPr>
              <w:lastRenderedPageBreak/>
              <w:t xml:space="preserve">thường); 15 ngày làm việc (đối với đại hội thành lập) kể từ ngày </w:t>
            </w:r>
            <w:r>
              <w:rPr>
                <w:rFonts w:eastAsia="Times New Roman" w:cs="Times New Roman"/>
                <w:sz w:val="26"/>
                <w:szCs w:val="26"/>
              </w:rPr>
              <w:t>nhận hồ sơ đầy đủ và hợp pháp</w:t>
            </w:r>
          </w:p>
        </w:tc>
        <w:tc>
          <w:tcPr>
            <w:tcW w:w="1843" w:type="dxa"/>
            <w:vAlign w:val="center"/>
          </w:tcPr>
          <w:p w14:paraId="75ECCE40" w14:textId="77777777" w:rsidR="00507687" w:rsidRPr="00CC4D37" w:rsidRDefault="00507687" w:rsidP="0076198D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CC4D37">
              <w:rPr>
                <w:rFonts w:eastAsia="Times New Roman" w:cs="Times New Roman"/>
                <w:sz w:val="26"/>
                <w:szCs w:val="26"/>
              </w:rPr>
              <w:lastRenderedPageBreak/>
              <w:t xml:space="preserve">Bộ phận tiếp nhận và trả kết quả thuộc Văn phòng HĐND </w:t>
            </w:r>
            <w:r w:rsidRPr="00CC4D37">
              <w:rPr>
                <w:rFonts w:eastAsia="Times New Roman" w:cs="Times New Roman"/>
                <w:sz w:val="26"/>
                <w:szCs w:val="26"/>
              </w:rPr>
              <w:lastRenderedPageBreak/>
              <w:t>và UBND cấp huyện</w:t>
            </w:r>
          </w:p>
        </w:tc>
        <w:tc>
          <w:tcPr>
            <w:tcW w:w="1275" w:type="dxa"/>
            <w:vAlign w:val="center"/>
          </w:tcPr>
          <w:p w14:paraId="18B16EF4" w14:textId="77777777" w:rsidR="00507687" w:rsidRPr="00CC4D37" w:rsidRDefault="00507687" w:rsidP="00780536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CC4D37">
              <w:rPr>
                <w:rFonts w:eastAsia="Times New Roman" w:cs="Times New Roman"/>
                <w:sz w:val="26"/>
                <w:szCs w:val="26"/>
              </w:rPr>
              <w:lastRenderedPageBreak/>
              <w:t>Không</w:t>
            </w:r>
          </w:p>
        </w:tc>
        <w:tc>
          <w:tcPr>
            <w:tcW w:w="2977" w:type="dxa"/>
            <w:vAlign w:val="center"/>
          </w:tcPr>
          <w:p w14:paraId="3654C09F" w14:textId="77777777" w:rsidR="006E293D" w:rsidRDefault="006E293D" w:rsidP="006E293D">
            <w:pPr>
              <w:shd w:val="clear" w:color="auto" w:fill="FFFFFF"/>
              <w:spacing w:before="60" w:after="120"/>
              <w:jc w:val="both"/>
              <w:rPr>
                <w:rFonts w:cs="Times New Roman"/>
                <w:sz w:val="26"/>
                <w:szCs w:val="26"/>
                <w:lang w:val="hr-HR"/>
              </w:rPr>
            </w:pPr>
            <w:r w:rsidRPr="00DF4E12">
              <w:rPr>
                <w:rFonts w:cs="Times New Roman"/>
                <w:sz w:val="26"/>
                <w:szCs w:val="26"/>
                <w:lang w:val="hr-HR"/>
              </w:rPr>
              <w:t xml:space="preserve">Nghị định số 126/2024/NĐ-CP ngày 08/10/2024 của Chính phủ quy định về tổ chức, </w:t>
            </w:r>
            <w:r w:rsidRPr="00DF4E12">
              <w:rPr>
                <w:rFonts w:cs="Times New Roman"/>
                <w:sz w:val="26"/>
                <w:szCs w:val="26"/>
                <w:lang w:val="hr-HR"/>
              </w:rPr>
              <w:lastRenderedPageBreak/>
              <w:t>hoạt động và quản lý hội.</w:t>
            </w:r>
          </w:p>
          <w:p w14:paraId="45FFACD0" w14:textId="7041239E" w:rsidR="00507687" w:rsidRPr="00CC4D37" w:rsidRDefault="00507687" w:rsidP="00EA220B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  <w:lang w:val="hr-HR"/>
              </w:rPr>
            </w:pPr>
          </w:p>
        </w:tc>
        <w:tc>
          <w:tcPr>
            <w:tcW w:w="1559" w:type="dxa"/>
            <w:vAlign w:val="center"/>
          </w:tcPr>
          <w:p w14:paraId="7C9579FB" w14:textId="77777777" w:rsidR="00507687" w:rsidRPr="00CC4D37" w:rsidRDefault="00507687" w:rsidP="00F91C6A">
            <w:pPr>
              <w:spacing w:before="60" w:after="60"/>
              <w:jc w:val="both"/>
              <w:rPr>
                <w:rFonts w:eastAsia="Times New Roman" w:cs="Times New Roman"/>
                <w:bCs/>
                <w:sz w:val="26"/>
                <w:szCs w:val="26"/>
                <w:lang w:val="hr-HR"/>
              </w:rPr>
            </w:pPr>
            <w:r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lastRenderedPageBreak/>
              <w:t>- Trực tiếp;</w:t>
            </w:r>
          </w:p>
          <w:p w14:paraId="0D758AE6" w14:textId="77777777" w:rsidR="00507687" w:rsidRPr="00CC4D37" w:rsidRDefault="00507687" w:rsidP="00F91C6A">
            <w:pPr>
              <w:spacing w:before="60" w:after="60"/>
              <w:jc w:val="both"/>
              <w:rPr>
                <w:rFonts w:eastAsia="Times New Roman" w:cs="Times New Roman"/>
                <w:bCs/>
                <w:sz w:val="26"/>
                <w:szCs w:val="26"/>
                <w:lang w:val="hr-HR"/>
              </w:rPr>
            </w:pPr>
            <w:r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>- Bưu chính công ích.</w:t>
            </w:r>
          </w:p>
          <w:p w14:paraId="715E3EA4" w14:textId="48AE952A" w:rsidR="00507687" w:rsidRPr="00CC4D37" w:rsidRDefault="00507687" w:rsidP="00F91C6A">
            <w:pPr>
              <w:spacing w:before="60" w:after="60"/>
              <w:jc w:val="both"/>
              <w:rPr>
                <w:rFonts w:eastAsia="Times New Roman" w:cs="Times New Roman"/>
                <w:bCs/>
                <w:sz w:val="26"/>
                <w:szCs w:val="26"/>
                <w:lang w:val="hr-HR"/>
              </w:rPr>
            </w:pPr>
            <w:r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 xml:space="preserve">- </w:t>
            </w:r>
            <w:r w:rsidR="00D20749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>DVC</w:t>
            </w:r>
            <w:r w:rsidR="00D20749"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 xml:space="preserve"> </w:t>
            </w:r>
            <w:r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 xml:space="preserve">trực </w:t>
            </w:r>
            <w:r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lastRenderedPageBreak/>
              <w:t xml:space="preserve">tuyến </w:t>
            </w:r>
            <w:r w:rsidR="004A5D7E"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>toàn trình</w:t>
            </w:r>
            <w:r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>.</w:t>
            </w:r>
          </w:p>
        </w:tc>
        <w:tc>
          <w:tcPr>
            <w:tcW w:w="1701" w:type="dxa"/>
            <w:vAlign w:val="center"/>
          </w:tcPr>
          <w:p w14:paraId="47961669" w14:textId="77777777" w:rsidR="00507687" w:rsidRPr="00CC4D37" w:rsidRDefault="00507687" w:rsidP="00F91C6A">
            <w:pPr>
              <w:spacing w:before="60" w:after="60"/>
              <w:jc w:val="both"/>
              <w:rPr>
                <w:rFonts w:eastAsia="Times New Roman" w:cs="Times New Roman"/>
                <w:bCs/>
                <w:sz w:val="26"/>
                <w:szCs w:val="26"/>
                <w:lang w:val="hr-HR"/>
              </w:rPr>
            </w:pPr>
            <w:r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lastRenderedPageBreak/>
              <w:t>- Trực tiếp;</w:t>
            </w:r>
          </w:p>
          <w:p w14:paraId="63E6854C" w14:textId="77777777" w:rsidR="00507687" w:rsidRPr="00CC4D37" w:rsidRDefault="00507687" w:rsidP="00F91C6A">
            <w:pPr>
              <w:spacing w:before="60" w:after="60"/>
              <w:jc w:val="both"/>
              <w:rPr>
                <w:rFonts w:eastAsia="Times New Roman" w:cs="Times New Roman"/>
                <w:bCs/>
                <w:sz w:val="26"/>
                <w:szCs w:val="26"/>
                <w:lang w:val="hr-HR"/>
              </w:rPr>
            </w:pPr>
            <w:r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>- Bưu chính công ích.</w:t>
            </w:r>
          </w:p>
          <w:p w14:paraId="1D949592" w14:textId="31FC25F3" w:rsidR="00507687" w:rsidRPr="00CC4D37" w:rsidRDefault="00507687" w:rsidP="00F91C6A">
            <w:pPr>
              <w:spacing w:before="60" w:after="60"/>
              <w:jc w:val="both"/>
              <w:rPr>
                <w:rFonts w:eastAsia="Times New Roman" w:cs="Times New Roman"/>
                <w:bCs/>
                <w:sz w:val="26"/>
                <w:szCs w:val="26"/>
                <w:lang w:val="hr-HR"/>
              </w:rPr>
            </w:pPr>
            <w:r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 xml:space="preserve">- </w:t>
            </w:r>
            <w:r w:rsidR="00D20749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>DVC</w:t>
            </w:r>
            <w:r w:rsidR="00D20749"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 xml:space="preserve"> </w:t>
            </w:r>
            <w:r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 xml:space="preserve">trực </w:t>
            </w:r>
            <w:r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lastRenderedPageBreak/>
              <w:t xml:space="preserve">tuyến </w:t>
            </w:r>
            <w:r w:rsidR="004A5D7E"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>toàn trình</w:t>
            </w:r>
            <w:r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>.</w:t>
            </w:r>
          </w:p>
        </w:tc>
      </w:tr>
      <w:tr w:rsidR="00CC4D37" w:rsidRPr="007E6BF5" w14:paraId="5F7A3DA1" w14:textId="77777777" w:rsidTr="00F91C6A">
        <w:trPr>
          <w:trHeight w:val="332"/>
        </w:trPr>
        <w:tc>
          <w:tcPr>
            <w:tcW w:w="568" w:type="dxa"/>
            <w:vAlign w:val="center"/>
          </w:tcPr>
          <w:p w14:paraId="2F9197C8" w14:textId="77777777" w:rsidR="00507687" w:rsidRPr="00CC4D37" w:rsidRDefault="00507687" w:rsidP="00780536">
            <w:pPr>
              <w:spacing w:before="60" w:after="60"/>
              <w:jc w:val="center"/>
              <w:rPr>
                <w:rFonts w:eastAsia="Times New Roman" w:cs="Times New Roman"/>
                <w:bCs/>
                <w:sz w:val="26"/>
                <w:szCs w:val="26"/>
              </w:rPr>
            </w:pPr>
            <w:r w:rsidRPr="00CC4D37">
              <w:rPr>
                <w:rFonts w:eastAsia="Times New Roman" w:cs="Times New Roman"/>
                <w:bCs/>
                <w:sz w:val="26"/>
                <w:szCs w:val="26"/>
              </w:rPr>
              <w:lastRenderedPageBreak/>
              <w:t>04</w:t>
            </w:r>
          </w:p>
        </w:tc>
        <w:tc>
          <w:tcPr>
            <w:tcW w:w="1276" w:type="dxa"/>
            <w:vAlign w:val="center"/>
          </w:tcPr>
          <w:p w14:paraId="7F789F1B" w14:textId="71D084EF" w:rsidR="00507687" w:rsidRPr="00CC4D37" w:rsidRDefault="00D7283E" w:rsidP="00780536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D7283E">
              <w:rPr>
                <w:rFonts w:eastAsia="Times New Roman" w:cs="Times New Roman"/>
                <w:sz w:val="26"/>
                <w:szCs w:val="26"/>
              </w:rPr>
              <w:t>1.012941</w:t>
            </w:r>
          </w:p>
        </w:tc>
        <w:tc>
          <w:tcPr>
            <w:tcW w:w="1984" w:type="dxa"/>
            <w:vAlign w:val="center"/>
          </w:tcPr>
          <w:p w14:paraId="517CCBA3" w14:textId="187F750C" w:rsidR="00507687" w:rsidRPr="00CC4D37" w:rsidRDefault="00124CCB" w:rsidP="0076198D">
            <w:pPr>
              <w:shd w:val="clear" w:color="auto" w:fill="FFFFFF"/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124CCB">
              <w:rPr>
                <w:rFonts w:eastAsia="Times New Roman" w:cs="Times New Roman"/>
                <w:bCs/>
                <w:sz w:val="26"/>
                <w:szCs w:val="26"/>
              </w:rPr>
              <w:t>Thông báo kết quả đại hội và phê duyệt đổi tên hội, phê duyệt điều lệ hội</w:t>
            </w:r>
          </w:p>
        </w:tc>
        <w:tc>
          <w:tcPr>
            <w:tcW w:w="1843" w:type="dxa"/>
            <w:vAlign w:val="center"/>
          </w:tcPr>
          <w:p w14:paraId="3B9D1DBB" w14:textId="50003E9C" w:rsidR="00507687" w:rsidRPr="00CC4D37" w:rsidRDefault="00572057" w:rsidP="0076198D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6</w:t>
            </w:r>
            <w:r w:rsidR="00507687" w:rsidRPr="00CC4D37">
              <w:rPr>
                <w:rFonts w:eastAsia="Times New Roman" w:cs="Times New Roman"/>
                <w:sz w:val="26"/>
                <w:szCs w:val="26"/>
              </w:rPr>
              <w:t>0 ngày</w:t>
            </w:r>
            <w:r w:rsidR="00C1159E" w:rsidRPr="00CC4D37">
              <w:rPr>
                <w:rFonts w:eastAsia="Times New Roman" w:cs="Times New Roman"/>
                <w:sz w:val="26"/>
                <w:szCs w:val="26"/>
              </w:rPr>
              <w:t xml:space="preserve"> làm việc</w:t>
            </w:r>
          </w:p>
        </w:tc>
        <w:tc>
          <w:tcPr>
            <w:tcW w:w="1843" w:type="dxa"/>
            <w:vAlign w:val="center"/>
          </w:tcPr>
          <w:p w14:paraId="158A6FE5" w14:textId="77777777" w:rsidR="00507687" w:rsidRPr="00CC4D37" w:rsidRDefault="00507687" w:rsidP="0076198D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CC4D37">
              <w:rPr>
                <w:rFonts w:eastAsia="Times New Roman" w:cs="Times New Roman"/>
                <w:sz w:val="26"/>
                <w:szCs w:val="26"/>
              </w:rPr>
              <w:t>Bộ phận tiếp nhận và trả kết quả thuộc Văn phòng HĐND và UBND cấp huyện</w:t>
            </w:r>
          </w:p>
        </w:tc>
        <w:tc>
          <w:tcPr>
            <w:tcW w:w="1275" w:type="dxa"/>
            <w:vAlign w:val="center"/>
          </w:tcPr>
          <w:p w14:paraId="7AF35950" w14:textId="77777777" w:rsidR="00507687" w:rsidRPr="00CC4D37" w:rsidRDefault="00507687" w:rsidP="00780536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CC4D37">
              <w:rPr>
                <w:rFonts w:eastAsia="Times New Roman" w:cs="Times New Roman"/>
                <w:sz w:val="26"/>
                <w:szCs w:val="26"/>
              </w:rPr>
              <w:t>Không</w:t>
            </w:r>
          </w:p>
        </w:tc>
        <w:tc>
          <w:tcPr>
            <w:tcW w:w="2977" w:type="dxa"/>
            <w:vAlign w:val="center"/>
          </w:tcPr>
          <w:p w14:paraId="6C6E5A1E" w14:textId="77777777" w:rsidR="006E293D" w:rsidRDefault="006E293D" w:rsidP="006E293D">
            <w:pPr>
              <w:shd w:val="clear" w:color="auto" w:fill="FFFFFF"/>
              <w:spacing w:before="60" w:after="120"/>
              <w:jc w:val="both"/>
              <w:rPr>
                <w:rFonts w:cs="Times New Roman"/>
                <w:sz w:val="26"/>
                <w:szCs w:val="26"/>
                <w:lang w:val="hr-HR"/>
              </w:rPr>
            </w:pPr>
            <w:r w:rsidRPr="00DF4E12">
              <w:rPr>
                <w:rFonts w:cs="Times New Roman"/>
                <w:sz w:val="26"/>
                <w:szCs w:val="26"/>
                <w:lang w:val="hr-HR"/>
              </w:rPr>
              <w:t>Nghị định số 126/2024/NĐ-CP ngày 08/10/2024 của Chính phủ quy định về tổ chức, hoạt động và quản lý hội.</w:t>
            </w:r>
          </w:p>
          <w:p w14:paraId="67EB6E66" w14:textId="0E0052D9" w:rsidR="00507687" w:rsidRPr="00CC4D37" w:rsidRDefault="00507687" w:rsidP="00EA220B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  <w:lang w:val="hr-HR"/>
              </w:rPr>
            </w:pPr>
          </w:p>
        </w:tc>
        <w:tc>
          <w:tcPr>
            <w:tcW w:w="1559" w:type="dxa"/>
            <w:vAlign w:val="center"/>
          </w:tcPr>
          <w:p w14:paraId="4DF7306C" w14:textId="77777777" w:rsidR="00507687" w:rsidRPr="00CC4D37" w:rsidRDefault="00507687" w:rsidP="00F91C6A">
            <w:pPr>
              <w:spacing w:before="60" w:after="60"/>
              <w:jc w:val="both"/>
              <w:rPr>
                <w:rFonts w:eastAsia="Times New Roman" w:cs="Times New Roman"/>
                <w:bCs/>
                <w:sz w:val="26"/>
                <w:szCs w:val="26"/>
                <w:lang w:val="hr-HR"/>
              </w:rPr>
            </w:pPr>
            <w:r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>- Trực tiếp;</w:t>
            </w:r>
          </w:p>
          <w:p w14:paraId="1F097242" w14:textId="77777777" w:rsidR="00507687" w:rsidRPr="00CC4D37" w:rsidRDefault="00507687" w:rsidP="00F91C6A">
            <w:pPr>
              <w:spacing w:before="60" w:after="60"/>
              <w:jc w:val="both"/>
              <w:rPr>
                <w:rFonts w:eastAsia="Times New Roman" w:cs="Times New Roman"/>
                <w:bCs/>
                <w:sz w:val="26"/>
                <w:szCs w:val="26"/>
                <w:lang w:val="hr-HR"/>
              </w:rPr>
            </w:pPr>
            <w:r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>- Bưu chính công ích.</w:t>
            </w:r>
          </w:p>
          <w:p w14:paraId="48710B58" w14:textId="1A074B41" w:rsidR="00507687" w:rsidRPr="00CC4D37" w:rsidRDefault="00507687" w:rsidP="00F91C6A">
            <w:pPr>
              <w:spacing w:before="60" w:after="60"/>
              <w:jc w:val="both"/>
              <w:rPr>
                <w:rFonts w:eastAsia="Times New Roman" w:cs="Times New Roman"/>
                <w:bCs/>
                <w:sz w:val="26"/>
                <w:szCs w:val="26"/>
                <w:lang w:val="hr-HR"/>
              </w:rPr>
            </w:pPr>
            <w:r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 xml:space="preserve">- </w:t>
            </w:r>
            <w:r w:rsidR="00D20749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>DVC</w:t>
            </w:r>
            <w:r w:rsidR="00D20749"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 xml:space="preserve"> </w:t>
            </w:r>
            <w:r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 xml:space="preserve">trực tuyến </w:t>
            </w:r>
            <w:r w:rsidR="004A5D7E"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>toàn trình</w:t>
            </w:r>
            <w:r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>.</w:t>
            </w:r>
          </w:p>
        </w:tc>
        <w:tc>
          <w:tcPr>
            <w:tcW w:w="1701" w:type="dxa"/>
            <w:vAlign w:val="center"/>
          </w:tcPr>
          <w:p w14:paraId="33CCFFBE" w14:textId="77777777" w:rsidR="00507687" w:rsidRPr="00CC4D37" w:rsidRDefault="00507687" w:rsidP="00F91C6A">
            <w:pPr>
              <w:spacing w:before="60" w:after="60"/>
              <w:jc w:val="both"/>
              <w:rPr>
                <w:rFonts w:eastAsia="Times New Roman" w:cs="Times New Roman"/>
                <w:bCs/>
                <w:sz w:val="26"/>
                <w:szCs w:val="26"/>
                <w:lang w:val="hr-HR"/>
              </w:rPr>
            </w:pPr>
            <w:r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>- Trực tiếp;</w:t>
            </w:r>
          </w:p>
          <w:p w14:paraId="24DEC598" w14:textId="77777777" w:rsidR="00507687" w:rsidRDefault="00507687" w:rsidP="00F91C6A">
            <w:pPr>
              <w:spacing w:before="60" w:after="60"/>
              <w:jc w:val="both"/>
              <w:rPr>
                <w:rFonts w:eastAsia="Times New Roman" w:cs="Times New Roman"/>
                <w:bCs/>
                <w:sz w:val="26"/>
                <w:szCs w:val="26"/>
                <w:lang w:val="hr-HR"/>
              </w:rPr>
            </w:pPr>
            <w:r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>- Bưu chính công ích.</w:t>
            </w:r>
          </w:p>
          <w:p w14:paraId="5A7BEE85" w14:textId="719B8E3E" w:rsidR="00D20749" w:rsidRPr="00CC4D37" w:rsidRDefault="00D20749" w:rsidP="00F91C6A">
            <w:pPr>
              <w:spacing w:before="60" w:after="60"/>
              <w:jc w:val="both"/>
              <w:rPr>
                <w:rFonts w:eastAsia="Times New Roman" w:cs="Times New Roman"/>
                <w:bCs/>
                <w:sz w:val="26"/>
                <w:szCs w:val="26"/>
                <w:lang w:val="hr-HR"/>
              </w:rPr>
            </w:pPr>
            <w:r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 xml:space="preserve">- </w:t>
            </w:r>
            <w:r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>DVC</w:t>
            </w:r>
            <w:r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 xml:space="preserve"> trực tuyến toàn trình.</w:t>
            </w:r>
          </w:p>
        </w:tc>
      </w:tr>
      <w:tr w:rsidR="00CC4D37" w:rsidRPr="007E6BF5" w14:paraId="2ECD5502" w14:textId="77777777" w:rsidTr="00F91C6A">
        <w:trPr>
          <w:trHeight w:val="332"/>
        </w:trPr>
        <w:tc>
          <w:tcPr>
            <w:tcW w:w="568" w:type="dxa"/>
            <w:vAlign w:val="center"/>
          </w:tcPr>
          <w:p w14:paraId="6F9B371B" w14:textId="77777777" w:rsidR="00323532" w:rsidRPr="00CC4D37" w:rsidRDefault="00323532" w:rsidP="00780536">
            <w:pPr>
              <w:spacing w:before="60" w:after="60"/>
              <w:jc w:val="center"/>
              <w:rPr>
                <w:rFonts w:eastAsia="Times New Roman" w:cs="Times New Roman"/>
                <w:bCs/>
                <w:sz w:val="26"/>
                <w:szCs w:val="26"/>
              </w:rPr>
            </w:pPr>
            <w:r w:rsidRPr="00CC4D37">
              <w:rPr>
                <w:rFonts w:eastAsia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276" w:type="dxa"/>
            <w:vAlign w:val="center"/>
          </w:tcPr>
          <w:p w14:paraId="309DFD0C" w14:textId="6788BC42" w:rsidR="00323532" w:rsidRPr="00CC4D37" w:rsidRDefault="00D7283E" w:rsidP="00780536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D7283E">
              <w:rPr>
                <w:rFonts w:eastAsia="Times New Roman" w:cs="Times New Roman"/>
                <w:sz w:val="26"/>
                <w:szCs w:val="26"/>
              </w:rPr>
              <w:t>1.012950</w:t>
            </w:r>
          </w:p>
        </w:tc>
        <w:tc>
          <w:tcPr>
            <w:tcW w:w="1984" w:type="dxa"/>
            <w:vAlign w:val="center"/>
          </w:tcPr>
          <w:p w14:paraId="3801811D" w14:textId="34772B63" w:rsidR="00323532" w:rsidRPr="00CC4D37" w:rsidRDefault="00124CCB" w:rsidP="0076198D">
            <w:pPr>
              <w:shd w:val="clear" w:color="auto" w:fill="FFFFFF"/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124CCB">
              <w:rPr>
                <w:rFonts w:eastAsia="Times New Roman" w:cs="Times New Roman"/>
                <w:sz w:val="26"/>
                <w:szCs w:val="26"/>
              </w:rPr>
              <w:t>Chia, tách; sáp nhập; hợp nhất hội</w:t>
            </w:r>
          </w:p>
        </w:tc>
        <w:tc>
          <w:tcPr>
            <w:tcW w:w="1843" w:type="dxa"/>
            <w:vAlign w:val="center"/>
          </w:tcPr>
          <w:p w14:paraId="2CC30184" w14:textId="47B64883" w:rsidR="00323532" w:rsidRPr="00CC4D37" w:rsidRDefault="00124CCB" w:rsidP="0076198D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60</w:t>
            </w:r>
            <w:r w:rsidR="00323532" w:rsidRPr="00CC4D37">
              <w:rPr>
                <w:rFonts w:eastAsia="Times New Roman" w:cs="Times New Roman"/>
                <w:sz w:val="26"/>
                <w:szCs w:val="26"/>
              </w:rPr>
              <w:t xml:space="preserve"> ngày</w:t>
            </w:r>
            <w:r w:rsidR="00C1159E" w:rsidRPr="00CC4D37">
              <w:rPr>
                <w:rFonts w:eastAsia="Times New Roman" w:cs="Times New Roman"/>
                <w:sz w:val="26"/>
                <w:szCs w:val="26"/>
              </w:rPr>
              <w:t xml:space="preserve"> làm việc</w:t>
            </w:r>
          </w:p>
        </w:tc>
        <w:tc>
          <w:tcPr>
            <w:tcW w:w="1843" w:type="dxa"/>
            <w:vAlign w:val="center"/>
          </w:tcPr>
          <w:p w14:paraId="501DDF79" w14:textId="77777777" w:rsidR="00323532" w:rsidRPr="00CC4D37" w:rsidRDefault="00323532" w:rsidP="0076198D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CC4D37">
              <w:rPr>
                <w:rFonts w:eastAsia="Times New Roman" w:cs="Times New Roman"/>
                <w:sz w:val="26"/>
                <w:szCs w:val="26"/>
              </w:rPr>
              <w:t>Bộ phận tiếp nhận và trả kết quả thuộc Văn phòng HĐND và UBND cấp huyện</w:t>
            </w:r>
          </w:p>
        </w:tc>
        <w:tc>
          <w:tcPr>
            <w:tcW w:w="1275" w:type="dxa"/>
            <w:vAlign w:val="center"/>
          </w:tcPr>
          <w:p w14:paraId="2512F97A" w14:textId="77777777" w:rsidR="00323532" w:rsidRPr="00CC4D37" w:rsidRDefault="00323532" w:rsidP="00780536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CC4D37">
              <w:rPr>
                <w:rFonts w:eastAsia="Times New Roman" w:cs="Times New Roman"/>
                <w:sz w:val="26"/>
                <w:szCs w:val="26"/>
              </w:rPr>
              <w:t>Không</w:t>
            </w:r>
          </w:p>
        </w:tc>
        <w:tc>
          <w:tcPr>
            <w:tcW w:w="2977" w:type="dxa"/>
            <w:vAlign w:val="center"/>
          </w:tcPr>
          <w:p w14:paraId="6084203D" w14:textId="77777777" w:rsidR="006E293D" w:rsidRDefault="006E293D" w:rsidP="006E293D">
            <w:pPr>
              <w:shd w:val="clear" w:color="auto" w:fill="FFFFFF"/>
              <w:spacing w:before="60" w:after="120"/>
              <w:jc w:val="both"/>
              <w:rPr>
                <w:rFonts w:cs="Times New Roman"/>
                <w:sz w:val="26"/>
                <w:szCs w:val="26"/>
                <w:lang w:val="hr-HR"/>
              </w:rPr>
            </w:pPr>
            <w:r w:rsidRPr="00DF4E12">
              <w:rPr>
                <w:rFonts w:cs="Times New Roman"/>
                <w:sz w:val="26"/>
                <w:szCs w:val="26"/>
                <w:lang w:val="hr-HR"/>
              </w:rPr>
              <w:t>Nghị định số 126/2024/NĐ-CP ngày 08/10/2024 của Chính phủ quy định về tổ chức, hoạt động và quản lý hội.</w:t>
            </w:r>
          </w:p>
          <w:p w14:paraId="0E955731" w14:textId="3D76F86B" w:rsidR="00323532" w:rsidRPr="00CC4D37" w:rsidRDefault="00323532" w:rsidP="00EA220B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  <w:lang w:val="hr-HR"/>
              </w:rPr>
            </w:pPr>
          </w:p>
        </w:tc>
        <w:tc>
          <w:tcPr>
            <w:tcW w:w="1559" w:type="dxa"/>
            <w:vAlign w:val="center"/>
          </w:tcPr>
          <w:p w14:paraId="123EAC20" w14:textId="77777777" w:rsidR="00507687" w:rsidRPr="00CC4D37" w:rsidRDefault="00507687" w:rsidP="00F91C6A">
            <w:pPr>
              <w:spacing w:before="60" w:after="60"/>
              <w:jc w:val="both"/>
              <w:rPr>
                <w:rFonts w:eastAsia="Times New Roman" w:cs="Times New Roman"/>
                <w:bCs/>
                <w:sz w:val="26"/>
                <w:szCs w:val="26"/>
                <w:lang w:val="hr-HR"/>
              </w:rPr>
            </w:pPr>
            <w:r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>- Trực tiếp;</w:t>
            </w:r>
          </w:p>
          <w:p w14:paraId="095DF962" w14:textId="77777777" w:rsidR="00507687" w:rsidRPr="00CC4D37" w:rsidRDefault="00507687" w:rsidP="00F91C6A">
            <w:pPr>
              <w:spacing w:before="60" w:after="60"/>
              <w:jc w:val="both"/>
              <w:rPr>
                <w:rFonts w:eastAsia="Times New Roman" w:cs="Times New Roman"/>
                <w:bCs/>
                <w:sz w:val="26"/>
                <w:szCs w:val="26"/>
                <w:lang w:val="hr-HR"/>
              </w:rPr>
            </w:pPr>
            <w:r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>- Bưu chính công ích.</w:t>
            </w:r>
          </w:p>
          <w:p w14:paraId="7534C917" w14:textId="23590948" w:rsidR="00323532" w:rsidRPr="00CC4D37" w:rsidRDefault="00507687" w:rsidP="00F91C6A">
            <w:pPr>
              <w:spacing w:before="60" w:after="60"/>
              <w:jc w:val="both"/>
              <w:rPr>
                <w:rFonts w:eastAsia="Times New Roman" w:cs="Times New Roman"/>
                <w:bCs/>
                <w:sz w:val="26"/>
                <w:szCs w:val="26"/>
                <w:lang w:val="hr-HR"/>
              </w:rPr>
            </w:pPr>
            <w:r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 xml:space="preserve">- </w:t>
            </w:r>
            <w:r w:rsidR="00D20749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>DVC</w:t>
            </w:r>
            <w:r w:rsidR="00D20749"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 xml:space="preserve"> </w:t>
            </w:r>
            <w:r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 xml:space="preserve">trực tuyến </w:t>
            </w:r>
            <w:r w:rsidR="004A5D7E"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>toàn trình</w:t>
            </w:r>
            <w:r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>.</w:t>
            </w:r>
          </w:p>
        </w:tc>
        <w:tc>
          <w:tcPr>
            <w:tcW w:w="1701" w:type="dxa"/>
            <w:vAlign w:val="center"/>
          </w:tcPr>
          <w:p w14:paraId="051362CE" w14:textId="77777777" w:rsidR="00507687" w:rsidRPr="00CC4D37" w:rsidRDefault="00507687" w:rsidP="00F91C6A">
            <w:pPr>
              <w:spacing w:before="60" w:after="60"/>
              <w:jc w:val="both"/>
              <w:rPr>
                <w:rFonts w:eastAsia="Times New Roman" w:cs="Times New Roman"/>
                <w:bCs/>
                <w:sz w:val="26"/>
                <w:szCs w:val="26"/>
                <w:lang w:val="hr-HR"/>
              </w:rPr>
            </w:pPr>
            <w:r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>- Trực tiếp;</w:t>
            </w:r>
          </w:p>
          <w:p w14:paraId="53C23E98" w14:textId="77777777" w:rsidR="00507687" w:rsidRPr="00CC4D37" w:rsidRDefault="00507687" w:rsidP="00F91C6A">
            <w:pPr>
              <w:spacing w:before="60" w:after="60"/>
              <w:jc w:val="both"/>
              <w:rPr>
                <w:rFonts w:eastAsia="Times New Roman" w:cs="Times New Roman"/>
                <w:bCs/>
                <w:sz w:val="26"/>
                <w:szCs w:val="26"/>
                <w:lang w:val="hr-HR"/>
              </w:rPr>
            </w:pPr>
            <w:r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>- Bưu chính công ích.</w:t>
            </w:r>
          </w:p>
          <w:p w14:paraId="5DE82B2D" w14:textId="5044FCB3" w:rsidR="00323532" w:rsidRPr="00CC4D37" w:rsidRDefault="00507687" w:rsidP="00F91C6A">
            <w:pPr>
              <w:spacing w:before="60" w:after="60"/>
              <w:jc w:val="both"/>
              <w:rPr>
                <w:rFonts w:eastAsia="Times New Roman" w:cs="Times New Roman"/>
                <w:bCs/>
                <w:sz w:val="26"/>
                <w:szCs w:val="26"/>
                <w:lang w:val="hr-HR"/>
              </w:rPr>
            </w:pPr>
            <w:r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 xml:space="preserve">- </w:t>
            </w:r>
            <w:r w:rsidR="00D20749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>DVC</w:t>
            </w:r>
            <w:r w:rsidR="00D20749"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 xml:space="preserve"> </w:t>
            </w:r>
            <w:r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 xml:space="preserve">trực tuyến </w:t>
            </w:r>
            <w:r w:rsidR="004A5D7E"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>toàn trình</w:t>
            </w:r>
            <w:r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>.</w:t>
            </w:r>
          </w:p>
        </w:tc>
      </w:tr>
      <w:tr w:rsidR="00CC4D37" w:rsidRPr="007E6BF5" w14:paraId="5BA4DAA3" w14:textId="77777777" w:rsidTr="00F91C6A">
        <w:trPr>
          <w:trHeight w:val="332"/>
        </w:trPr>
        <w:tc>
          <w:tcPr>
            <w:tcW w:w="568" w:type="dxa"/>
            <w:vAlign w:val="center"/>
          </w:tcPr>
          <w:p w14:paraId="16430AA4" w14:textId="77777777" w:rsidR="00323532" w:rsidRPr="00CC4D37" w:rsidRDefault="00323532" w:rsidP="00780536">
            <w:pPr>
              <w:spacing w:before="60" w:after="60"/>
              <w:jc w:val="center"/>
              <w:rPr>
                <w:rFonts w:eastAsia="Times New Roman" w:cs="Times New Roman"/>
                <w:bCs/>
                <w:sz w:val="26"/>
                <w:szCs w:val="26"/>
              </w:rPr>
            </w:pPr>
            <w:r w:rsidRPr="00CC4D37">
              <w:rPr>
                <w:rFonts w:eastAsia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276" w:type="dxa"/>
            <w:vAlign w:val="center"/>
          </w:tcPr>
          <w:p w14:paraId="24FBF20C" w14:textId="03AB1E80" w:rsidR="00323532" w:rsidRPr="00CC4D37" w:rsidRDefault="00D7283E" w:rsidP="00780536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D7283E">
              <w:rPr>
                <w:rFonts w:eastAsia="Times New Roman" w:cs="Times New Roman"/>
                <w:sz w:val="26"/>
                <w:szCs w:val="26"/>
              </w:rPr>
              <w:t>1.012951</w:t>
            </w:r>
          </w:p>
        </w:tc>
        <w:tc>
          <w:tcPr>
            <w:tcW w:w="1984" w:type="dxa"/>
            <w:vAlign w:val="center"/>
          </w:tcPr>
          <w:p w14:paraId="7081803C" w14:textId="27D4BE38" w:rsidR="00323532" w:rsidRPr="00CC4D37" w:rsidRDefault="00124CCB" w:rsidP="0076198D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124CCB">
              <w:rPr>
                <w:rFonts w:eastAsia="Times New Roman" w:cs="Times New Roman"/>
                <w:sz w:val="26"/>
                <w:szCs w:val="26"/>
              </w:rPr>
              <w:t>Hội tự giải thể</w:t>
            </w:r>
          </w:p>
        </w:tc>
        <w:tc>
          <w:tcPr>
            <w:tcW w:w="1843" w:type="dxa"/>
            <w:vAlign w:val="center"/>
          </w:tcPr>
          <w:p w14:paraId="332181BF" w14:textId="4A3893EF" w:rsidR="00323532" w:rsidRPr="00CC4D37" w:rsidRDefault="00CA18B1" w:rsidP="0076198D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45</w:t>
            </w:r>
            <w:r w:rsidR="00323532" w:rsidRPr="00CC4D37">
              <w:rPr>
                <w:rFonts w:eastAsia="Times New Roman" w:cs="Times New Roman"/>
                <w:sz w:val="26"/>
                <w:szCs w:val="26"/>
              </w:rPr>
              <w:t xml:space="preserve"> ngày</w:t>
            </w:r>
            <w:r w:rsidR="00C1159E" w:rsidRPr="00CC4D37">
              <w:rPr>
                <w:rFonts w:eastAsia="Times New Roman" w:cs="Times New Roman"/>
                <w:sz w:val="26"/>
                <w:szCs w:val="26"/>
              </w:rPr>
              <w:t xml:space="preserve"> làm việc</w:t>
            </w:r>
          </w:p>
        </w:tc>
        <w:tc>
          <w:tcPr>
            <w:tcW w:w="1843" w:type="dxa"/>
            <w:vAlign w:val="center"/>
          </w:tcPr>
          <w:p w14:paraId="277B5148" w14:textId="77777777" w:rsidR="00323532" w:rsidRPr="00CC4D37" w:rsidRDefault="00323532" w:rsidP="0076198D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CC4D37">
              <w:rPr>
                <w:rFonts w:eastAsia="Times New Roman" w:cs="Times New Roman"/>
                <w:sz w:val="26"/>
                <w:szCs w:val="26"/>
              </w:rPr>
              <w:t xml:space="preserve">Bộ phận tiếp nhận và trả kết quả thuộc Văn phòng HĐND và UBND cấp </w:t>
            </w:r>
            <w:r w:rsidRPr="00CC4D37">
              <w:rPr>
                <w:rFonts w:eastAsia="Times New Roman" w:cs="Times New Roman"/>
                <w:sz w:val="26"/>
                <w:szCs w:val="26"/>
              </w:rPr>
              <w:lastRenderedPageBreak/>
              <w:t>huyện</w:t>
            </w:r>
          </w:p>
        </w:tc>
        <w:tc>
          <w:tcPr>
            <w:tcW w:w="1275" w:type="dxa"/>
            <w:vAlign w:val="center"/>
          </w:tcPr>
          <w:p w14:paraId="40EA0947" w14:textId="77777777" w:rsidR="00323532" w:rsidRPr="00CC4D37" w:rsidRDefault="00323532" w:rsidP="00780536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CC4D37">
              <w:rPr>
                <w:rFonts w:eastAsia="Times New Roman" w:cs="Times New Roman"/>
                <w:sz w:val="26"/>
                <w:szCs w:val="26"/>
              </w:rPr>
              <w:lastRenderedPageBreak/>
              <w:t>Không</w:t>
            </w:r>
          </w:p>
        </w:tc>
        <w:tc>
          <w:tcPr>
            <w:tcW w:w="2977" w:type="dxa"/>
            <w:vAlign w:val="center"/>
          </w:tcPr>
          <w:p w14:paraId="47D5C15D" w14:textId="77777777" w:rsidR="006E293D" w:rsidRDefault="006E293D" w:rsidP="006E293D">
            <w:pPr>
              <w:shd w:val="clear" w:color="auto" w:fill="FFFFFF"/>
              <w:spacing w:before="60" w:after="120"/>
              <w:jc w:val="both"/>
              <w:rPr>
                <w:rFonts w:cs="Times New Roman"/>
                <w:sz w:val="26"/>
                <w:szCs w:val="26"/>
                <w:lang w:val="hr-HR"/>
              </w:rPr>
            </w:pPr>
            <w:r w:rsidRPr="00DF4E12">
              <w:rPr>
                <w:rFonts w:cs="Times New Roman"/>
                <w:sz w:val="26"/>
                <w:szCs w:val="26"/>
                <w:lang w:val="hr-HR"/>
              </w:rPr>
              <w:t>Nghị định số 126/2024/NĐ-CP ngày 08/10/2024 của Chính phủ quy định về tổ chức, hoạt động và quản lý hội.</w:t>
            </w:r>
          </w:p>
          <w:p w14:paraId="1A7F83D9" w14:textId="1824F372" w:rsidR="00323532" w:rsidRPr="00CC4D37" w:rsidRDefault="00323532" w:rsidP="00EA220B">
            <w:pPr>
              <w:spacing w:before="60" w:after="60"/>
              <w:jc w:val="center"/>
              <w:rPr>
                <w:rFonts w:eastAsia="Times New Roman" w:cs="Times New Roman"/>
                <w:spacing w:val="-2"/>
                <w:sz w:val="26"/>
                <w:szCs w:val="26"/>
                <w:lang w:val="hr-HR"/>
              </w:rPr>
            </w:pPr>
          </w:p>
        </w:tc>
        <w:tc>
          <w:tcPr>
            <w:tcW w:w="1559" w:type="dxa"/>
            <w:vAlign w:val="center"/>
          </w:tcPr>
          <w:p w14:paraId="28F1E09E" w14:textId="77777777" w:rsidR="00507687" w:rsidRPr="00CC4D37" w:rsidRDefault="00507687" w:rsidP="00F91C6A">
            <w:pPr>
              <w:spacing w:before="60" w:after="60"/>
              <w:jc w:val="both"/>
              <w:rPr>
                <w:rFonts w:eastAsia="Times New Roman" w:cs="Times New Roman"/>
                <w:bCs/>
                <w:sz w:val="26"/>
                <w:szCs w:val="26"/>
                <w:lang w:val="hr-HR"/>
              </w:rPr>
            </w:pPr>
            <w:r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lastRenderedPageBreak/>
              <w:t>- Trực tiếp;</w:t>
            </w:r>
          </w:p>
          <w:p w14:paraId="6242DD7F" w14:textId="77777777" w:rsidR="00507687" w:rsidRPr="00CC4D37" w:rsidRDefault="00507687" w:rsidP="00F91C6A">
            <w:pPr>
              <w:spacing w:before="60" w:after="60"/>
              <w:jc w:val="both"/>
              <w:rPr>
                <w:rFonts w:eastAsia="Times New Roman" w:cs="Times New Roman"/>
                <w:bCs/>
                <w:sz w:val="26"/>
                <w:szCs w:val="26"/>
                <w:lang w:val="hr-HR"/>
              </w:rPr>
            </w:pPr>
            <w:r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>- Bưu chính công ích.</w:t>
            </w:r>
          </w:p>
          <w:p w14:paraId="3A3831A5" w14:textId="74985221" w:rsidR="00323532" w:rsidRPr="00CC4D37" w:rsidRDefault="00507687" w:rsidP="00F91C6A">
            <w:pPr>
              <w:spacing w:before="60" w:after="60"/>
              <w:jc w:val="both"/>
              <w:rPr>
                <w:rFonts w:eastAsia="Times New Roman" w:cs="Times New Roman"/>
                <w:bCs/>
                <w:sz w:val="26"/>
                <w:szCs w:val="26"/>
                <w:lang w:val="hr-HR"/>
              </w:rPr>
            </w:pPr>
            <w:r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 xml:space="preserve">- </w:t>
            </w:r>
            <w:r w:rsidR="00D20749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>DVC</w:t>
            </w:r>
            <w:r w:rsidR="00D20749"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 xml:space="preserve"> </w:t>
            </w:r>
            <w:r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 xml:space="preserve">trực tuyến </w:t>
            </w:r>
            <w:r w:rsidR="004A5D7E"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 xml:space="preserve">toàn </w:t>
            </w:r>
            <w:r w:rsidR="004A5D7E"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lastRenderedPageBreak/>
              <w:t>trình</w:t>
            </w:r>
            <w:r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>.</w:t>
            </w:r>
          </w:p>
        </w:tc>
        <w:tc>
          <w:tcPr>
            <w:tcW w:w="1701" w:type="dxa"/>
            <w:vAlign w:val="center"/>
          </w:tcPr>
          <w:p w14:paraId="18D55EFC" w14:textId="77777777" w:rsidR="00507687" w:rsidRPr="00CC4D37" w:rsidRDefault="00507687" w:rsidP="00F91C6A">
            <w:pPr>
              <w:spacing w:before="60" w:after="60"/>
              <w:jc w:val="both"/>
              <w:rPr>
                <w:rFonts w:eastAsia="Times New Roman" w:cs="Times New Roman"/>
                <w:bCs/>
                <w:sz w:val="26"/>
                <w:szCs w:val="26"/>
                <w:lang w:val="hr-HR"/>
              </w:rPr>
            </w:pPr>
            <w:r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lastRenderedPageBreak/>
              <w:t>- Trực tiếp;</w:t>
            </w:r>
          </w:p>
          <w:p w14:paraId="4CA9AD6E" w14:textId="77777777" w:rsidR="00507687" w:rsidRDefault="00507687" w:rsidP="00F91C6A">
            <w:pPr>
              <w:spacing w:before="60" w:after="60"/>
              <w:jc w:val="both"/>
              <w:rPr>
                <w:rFonts w:eastAsia="Times New Roman" w:cs="Times New Roman"/>
                <w:bCs/>
                <w:sz w:val="26"/>
                <w:szCs w:val="26"/>
                <w:lang w:val="hr-HR"/>
              </w:rPr>
            </w:pPr>
            <w:r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>- Bưu chính công ích.</w:t>
            </w:r>
          </w:p>
          <w:p w14:paraId="246F4488" w14:textId="1FFD1782" w:rsidR="00323532" w:rsidRPr="00CC4D37" w:rsidRDefault="00D20749" w:rsidP="00F91C6A">
            <w:pPr>
              <w:spacing w:before="60" w:after="60"/>
              <w:jc w:val="both"/>
              <w:rPr>
                <w:rFonts w:eastAsia="Times New Roman" w:cs="Times New Roman"/>
                <w:bCs/>
                <w:sz w:val="26"/>
                <w:szCs w:val="26"/>
                <w:lang w:val="hr-HR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>- DVC</w:t>
            </w:r>
            <w:r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 xml:space="preserve"> trực tuyến toàn </w:t>
            </w:r>
            <w:r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lastRenderedPageBreak/>
              <w:t>trình.</w:t>
            </w:r>
          </w:p>
        </w:tc>
      </w:tr>
      <w:tr w:rsidR="00CC4D37" w:rsidRPr="007E6BF5" w14:paraId="696B5CF0" w14:textId="77777777" w:rsidTr="00F91C6A">
        <w:trPr>
          <w:trHeight w:val="332"/>
        </w:trPr>
        <w:tc>
          <w:tcPr>
            <w:tcW w:w="568" w:type="dxa"/>
            <w:vAlign w:val="center"/>
          </w:tcPr>
          <w:p w14:paraId="5E64991F" w14:textId="77777777" w:rsidR="00507687" w:rsidRPr="00CC4D37" w:rsidRDefault="00507687" w:rsidP="00780536">
            <w:pPr>
              <w:spacing w:before="60" w:after="60"/>
              <w:jc w:val="center"/>
              <w:rPr>
                <w:rFonts w:eastAsia="Times New Roman" w:cs="Times New Roman"/>
                <w:bCs/>
                <w:sz w:val="26"/>
                <w:szCs w:val="26"/>
              </w:rPr>
            </w:pPr>
            <w:r w:rsidRPr="00CC4D37">
              <w:rPr>
                <w:rFonts w:eastAsia="Times New Roman" w:cs="Times New Roman"/>
                <w:bCs/>
                <w:sz w:val="26"/>
                <w:szCs w:val="26"/>
              </w:rPr>
              <w:lastRenderedPageBreak/>
              <w:t>07</w:t>
            </w:r>
          </w:p>
        </w:tc>
        <w:tc>
          <w:tcPr>
            <w:tcW w:w="1276" w:type="dxa"/>
            <w:vAlign w:val="center"/>
          </w:tcPr>
          <w:p w14:paraId="54532868" w14:textId="56BDC4E7" w:rsidR="00507687" w:rsidRPr="00CC4D37" w:rsidRDefault="00D7283E" w:rsidP="00780536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D7283E">
              <w:rPr>
                <w:rFonts w:eastAsia="Times New Roman" w:cs="Times New Roman"/>
                <w:sz w:val="26"/>
                <w:szCs w:val="26"/>
              </w:rPr>
              <w:t>1.012952</w:t>
            </w:r>
          </w:p>
        </w:tc>
        <w:tc>
          <w:tcPr>
            <w:tcW w:w="1984" w:type="dxa"/>
            <w:vAlign w:val="center"/>
          </w:tcPr>
          <w:p w14:paraId="1541F813" w14:textId="4AC7F571" w:rsidR="00507687" w:rsidRPr="00CC4D37" w:rsidRDefault="00CB0C33" w:rsidP="0076198D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CB0C33">
              <w:rPr>
                <w:rFonts w:eastAsia="Times New Roman" w:cs="Times New Roman"/>
                <w:sz w:val="26"/>
                <w:szCs w:val="26"/>
              </w:rPr>
              <w:t>Cho phép hội hoạt động trở lại sau khi bị đình chỉ có thời hạn</w:t>
            </w:r>
          </w:p>
        </w:tc>
        <w:tc>
          <w:tcPr>
            <w:tcW w:w="1843" w:type="dxa"/>
            <w:vAlign w:val="center"/>
          </w:tcPr>
          <w:p w14:paraId="1ED69FA9" w14:textId="2AFA4AC2" w:rsidR="00507687" w:rsidRPr="00CC4D37" w:rsidRDefault="00CB0C33" w:rsidP="0076198D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CB0C33">
              <w:rPr>
                <w:rFonts w:eastAsia="Times New Roman" w:cs="Times New Roman"/>
                <w:sz w:val="26"/>
                <w:szCs w:val="26"/>
              </w:rPr>
              <w:t>30 ngày làm việc</w:t>
            </w:r>
          </w:p>
        </w:tc>
        <w:tc>
          <w:tcPr>
            <w:tcW w:w="1843" w:type="dxa"/>
            <w:vAlign w:val="center"/>
          </w:tcPr>
          <w:p w14:paraId="2AB7D70F" w14:textId="77777777" w:rsidR="00507687" w:rsidRPr="00CC4D37" w:rsidRDefault="00507687" w:rsidP="0076198D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CC4D37">
              <w:rPr>
                <w:rFonts w:eastAsia="Times New Roman" w:cs="Times New Roman"/>
                <w:sz w:val="26"/>
                <w:szCs w:val="26"/>
              </w:rPr>
              <w:t>Bộ phận tiếp nhận và trả kết quả thuộc Văn phòng HĐND và UBND cấp huyện</w:t>
            </w:r>
          </w:p>
        </w:tc>
        <w:tc>
          <w:tcPr>
            <w:tcW w:w="1275" w:type="dxa"/>
            <w:vAlign w:val="center"/>
          </w:tcPr>
          <w:p w14:paraId="69C22AEC" w14:textId="77777777" w:rsidR="00507687" w:rsidRPr="00CC4D37" w:rsidRDefault="00507687" w:rsidP="00780536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CC4D37">
              <w:rPr>
                <w:rFonts w:eastAsia="Times New Roman" w:cs="Times New Roman"/>
                <w:sz w:val="26"/>
                <w:szCs w:val="26"/>
              </w:rPr>
              <w:t>Không</w:t>
            </w:r>
          </w:p>
        </w:tc>
        <w:tc>
          <w:tcPr>
            <w:tcW w:w="2977" w:type="dxa"/>
            <w:vAlign w:val="center"/>
          </w:tcPr>
          <w:p w14:paraId="6E67FAA1" w14:textId="77777777" w:rsidR="006E293D" w:rsidRDefault="006E293D" w:rsidP="006E293D">
            <w:pPr>
              <w:shd w:val="clear" w:color="auto" w:fill="FFFFFF"/>
              <w:spacing w:before="60" w:after="120"/>
              <w:jc w:val="both"/>
              <w:rPr>
                <w:rFonts w:cs="Times New Roman"/>
                <w:sz w:val="26"/>
                <w:szCs w:val="26"/>
                <w:lang w:val="hr-HR"/>
              </w:rPr>
            </w:pPr>
            <w:r w:rsidRPr="00DF4E12">
              <w:rPr>
                <w:rFonts w:cs="Times New Roman"/>
                <w:sz w:val="26"/>
                <w:szCs w:val="26"/>
                <w:lang w:val="hr-HR"/>
              </w:rPr>
              <w:t>Nghị định số 126/2024/NĐ-CP ngày 08/10/2024 của Chính phủ quy định về tổ chức, hoạt động và quản lý hội.</w:t>
            </w:r>
          </w:p>
          <w:p w14:paraId="148CE7B4" w14:textId="5C9C1655" w:rsidR="00507687" w:rsidRPr="00CC4D37" w:rsidRDefault="00507687" w:rsidP="00EA220B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  <w:lang w:val="hr-HR"/>
              </w:rPr>
            </w:pPr>
          </w:p>
        </w:tc>
        <w:tc>
          <w:tcPr>
            <w:tcW w:w="1559" w:type="dxa"/>
            <w:vAlign w:val="center"/>
          </w:tcPr>
          <w:p w14:paraId="7CA19BFC" w14:textId="77777777" w:rsidR="00507687" w:rsidRPr="00CC4D37" w:rsidRDefault="00507687" w:rsidP="00F91C6A">
            <w:pPr>
              <w:spacing w:before="60" w:after="60"/>
              <w:jc w:val="both"/>
              <w:rPr>
                <w:rFonts w:eastAsia="Times New Roman" w:cs="Times New Roman"/>
                <w:bCs/>
                <w:sz w:val="26"/>
                <w:szCs w:val="26"/>
                <w:lang w:val="hr-HR"/>
              </w:rPr>
            </w:pPr>
            <w:r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>- Trực tiếp;</w:t>
            </w:r>
          </w:p>
          <w:p w14:paraId="5EEA0A35" w14:textId="77777777" w:rsidR="00507687" w:rsidRPr="00CC4D37" w:rsidRDefault="00507687" w:rsidP="00F91C6A">
            <w:pPr>
              <w:spacing w:before="60" w:after="60"/>
              <w:jc w:val="both"/>
              <w:rPr>
                <w:rFonts w:eastAsia="Times New Roman" w:cs="Times New Roman"/>
                <w:bCs/>
                <w:sz w:val="26"/>
                <w:szCs w:val="26"/>
                <w:lang w:val="hr-HR"/>
              </w:rPr>
            </w:pPr>
            <w:r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>- Bưu chính công ích.</w:t>
            </w:r>
          </w:p>
          <w:p w14:paraId="5396703D" w14:textId="47227D34" w:rsidR="00507687" w:rsidRPr="00CC4D37" w:rsidRDefault="00507687" w:rsidP="00F91C6A">
            <w:pPr>
              <w:spacing w:before="60" w:after="60"/>
              <w:jc w:val="both"/>
              <w:rPr>
                <w:rFonts w:eastAsia="Times New Roman" w:cs="Times New Roman"/>
                <w:bCs/>
                <w:sz w:val="26"/>
                <w:szCs w:val="26"/>
                <w:lang w:val="hr-HR"/>
              </w:rPr>
            </w:pPr>
            <w:r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 xml:space="preserve">- </w:t>
            </w:r>
            <w:r w:rsidR="00D20749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>DVC</w:t>
            </w:r>
            <w:r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 xml:space="preserve"> trực tuyến </w:t>
            </w:r>
            <w:r w:rsidR="004A5D7E"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>toàn trình</w:t>
            </w:r>
            <w:r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>.</w:t>
            </w:r>
          </w:p>
        </w:tc>
        <w:tc>
          <w:tcPr>
            <w:tcW w:w="1701" w:type="dxa"/>
            <w:vAlign w:val="center"/>
          </w:tcPr>
          <w:p w14:paraId="4D5CBDF5" w14:textId="77777777" w:rsidR="00507687" w:rsidRPr="00CC4D37" w:rsidRDefault="00507687" w:rsidP="00F91C6A">
            <w:pPr>
              <w:spacing w:before="60" w:after="60"/>
              <w:jc w:val="both"/>
              <w:rPr>
                <w:rFonts w:eastAsia="Times New Roman" w:cs="Times New Roman"/>
                <w:bCs/>
                <w:sz w:val="26"/>
                <w:szCs w:val="26"/>
                <w:lang w:val="hr-HR"/>
              </w:rPr>
            </w:pPr>
            <w:r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>- Trực tiếp;</w:t>
            </w:r>
          </w:p>
          <w:p w14:paraId="79F04C1F" w14:textId="77777777" w:rsidR="00507687" w:rsidRPr="00CC4D37" w:rsidRDefault="00507687" w:rsidP="00F91C6A">
            <w:pPr>
              <w:spacing w:before="60" w:after="60"/>
              <w:jc w:val="both"/>
              <w:rPr>
                <w:rFonts w:eastAsia="Times New Roman" w:cs="Times New Roman"/>
                <w:bCs/>
                <w:sz w:val="26"/>
                <w:szCs w:val="26"/>
                <w:lang w:val="hr-HR"/>
              </w:rPr>
            </w:pPr>
            <w:r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>- Bưu chính công ích.</w:t>
            </w:r>
          </w:p>
          <w:p w14:paraId="12A54597" w14:textId="0FED2B4E" w:rsidR="00507687" w:rsidRPr="00CC4D37" w:rsidRDefault="00507687" w:rsidP="00F91C6A">
            <w:pPr>
              <w:spacing w:before="60" w:after="60"/>
              <w:jc w:val="both"/>
              <w:rPr>
                <w:rFonts w:eastAsia="Times New Roman" w:cs="Times New Roman"/>
                <w:bCs/>
                <w:sz w:val="26"/>
                <w:szCs w:val="26"/>
                <w:lang w:val="hr-HR"/>
              </w:rPr>
            </w:pPr>
            <w:r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 xml:space="preserve">- </w:t>
            </w:r>
            <w:r w:rsidR="00D20749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>DVC</w:t>
            </w:r>
            <w:r w:rsidR="00D20749"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 xml:space="preserve"> </w:t>
            </w:r>
            <w:r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 xml:space="preserve">trực tuyến </w:t>
            </w:r>
            <w:r w:rsidR="004A5D7E"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>toàn trình</w:t>
            </w:r>
            <w:r w:rsidRPr="00CC4D37">
              <w:rPr>
                <w:rFonts w:eastAsia="Times New Roman" w:cs="Times New Roman"/>
                <w:bCs/>
                <w:sz w:val="26"/>
                <w:szCs w:val="26"/>
                <w:lang w:val="hr-HR"/>
              </w:rPr>
              <w:t>.</w:t>
            </w:r>
          </w:p>
        </w:tc>
      </w:tr>
    </w:tbl>
    <w:p w14:paraId="42722461" w14:textId="708BF1CB" w:rsidR="00D9204A" w:rsidRDefault="00826C5C" w:rsidP="00D9204A">
      <w:pPr>
        <w:spacing w:before="120" w:after="120" w:line="276" w:lineRule="auto"/>
        <w:ind w:firstLine="720"/>
        <w:jc w:val="both"/>
        <w:rPr>
          <w:rFonts w:eastAsia="Times New Roman" w:cs="Times New Roman"/>
          <w:b/>
          <w:szCs w:val="28"/>
        </w:rPr>
      </w:pPr>
      <w:r>
        <w:rPr>
          <w:rFonts w:eastAsia="Times New Roman" w:cs="Times New Roman"/>
          <w:b/>
          <w:szCs w:val="28"/>
        </w:rPr>
        <w:t>2</w:t>
      </w:r>
      <w:r w:rsidR="00D9204A" w:rsidRPr="00D622D9">
        <w:rPr>
          <w:rFonts w:eastAsia="Times New Roman" w:cs="Times New Roman"/>
          <w:b/>
          <w:szCs w:val="28"/>
        </w:rPr>
        <w:t xml:space="preserve">. Lĩnh vực </w:t>
      </w:r>
      <w:r w:rsidR="00D9204A">
        <w:rPr>
          <w:rFonts w:eastAsia="Times New Roman" w:cs="Times New Roman"/>
          <w:b/>
          <w:szCs w:val="28"/>
        </w:rPr>
        <w:t>Công chức</w:t>
      </w: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7"/>
        <w:gridCol w:w="1328"/>
        <w:gridCol w:w="1843"/>
        <w:gridCol w:w="2126"/>
        <w:gridCol w:w="1985"/>
        <w:gridCol w:w="2410"/>
        <w:gridCol w:w="4677"/>
      </w:tblGrid>
      <w:tr w:rsidR="00D9204A" w:rsidRPr="004221F9" w14:paraId="0B4CD598" w14:textId="77777777" w:rsidTr="00F91C6A">
        <w:trPr>
          <w:trHeight w:val="322"/>
          <w:tblHeader/>
        </w:trPr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2B9DA" w14:textId="77777777" w:rsidR="00D9204A" w:rsidRPr="004221F9" w:rsidRDefault="00D9204A" w:rsidP="0003142C">
            <w:pPr>
              <w:spacing w:before="60"/>
              <w:jc w:val="center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4221F9">
              <w:rPr>
                <w:rFonts w:eastAsia="Times New Roman" w:cs="Times New Roman"/>
                <w:b/>
                <w:bCs/>
                <w:sz w:val="26"/>
                <w:szCs w:val="26"/>
              </w:rPr>
              <w:t>TT</w:t>
            </w: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0AEA6" w14:textId="77777777" w:rsidR="00D9204A" w:rsidRPr="004221F9" w:rsidRDefault="00D9204A" w:rsidP="0003142C">
            <w:pPr>
              <w:spacing w:before="60"/>
              <w:jc w:val="center"/>
              <w:rPr>
                <w:rFonts w:eastAsia="Times New Roman" w:cs="Times New Roman"/>
                <w:b/>
                <w:sz w:val="26"/>
                <w:szCs w:val="26"/>
              </w:rPr>
            </w:pPr>
            <w:r w:rsidRPr="004221F9">
              <w:rPr>
                <w:rFonts w:eastAsia="Times New Roman" w:cs="Times New Roman"/>
                <w:b/>
                <w:sz w:val="26"/>
                <w:szCs w:val="26"/>
              </w:rPr>
              <w:t>Mã hồ sơ TTHC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8D099" w14:textId="77777777" w:rsidR="00D9204A" w:rsidRPr="004221F9" w:rsidRDefault="00D9204A" w:rsidP="0003142C">
            <w:pPr>
              <w:spacing w:before="60"/>
              <w:jc w:val="center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4221F9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Tên TTHC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7638F" w14:textId="77777777" w:rsidR="00D9204A" w:rsidRPr="004221F9" w:rsidRDefault="00D9204A" w:rsidP="0003142C">
            <w:pPr>
              <w:spacing w:before="60"/>
              <w:jc w:val="center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4221F9">
              <w:rPr>
                <w:rFonts w:eastAsia="Times New Roman" w:cs="Times New Roman"/>
                <w:b/>
                <w:bCs/>
                <w:sz w:val="26"/>
                <w:szCs w:val="26"/>
              </w:rPr>
              <w:t>Thời hạn</w:t>
            </w:r>
          </w:p>
          <w:p w14:paraId="693346F4" w14:textId="77777777" w:rsidR="00D9204A" w:rsidRPr="004221F9" w:rsidRDefault="00D9204A" w:rsidP="0003142C">
            <w:pPr>
              <w:spacing w:before="60"/>
              <w:jc w:val="center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4221F9">
              <w:rPr>
                <w:rFonts w:eastAsia="Times New Roman" w:cs="Times New Roman"/>
                <w:b/>
                <w:bCs/>
                <w:sz w:val="26"/>
                <w:szCs w:val="26"/>
              </w:rPr>
              <w:t>giải quyết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5EEF5" w14:textId="77777777" w:rsidR="00D9204A" w:rsidRPr="004221F9" w:rsidRDefault="00D9204A" w:rsidP="0003142C">
            <w:pPr>
              <w:spacing w:before="60"/>
              <w:jc w:val="center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4221F9">
              <w:rPr>
                <w:rFonts w:eastAsia="Times New Roman" w:cs="Times New Roman"/>
                <w:b/>
                <w:bCs/>
                <w:sz w:val="26"/>
                <w:szCs w:val="26"/>
              </w:rPr>
              <w:t>Địa điểm</w:t>
            </w:r>
          </w:p>
          <w:p w14:paraId="031D1190" w14:textId="77777777" w:rsidR="00D9204A" w:rsidRPr="004221F9" w:rsidRDefault="00D9204A" w:rsidP="0003142C">
            <w:pPr>
              <w:spacing w:before="60"/>
              <w:jc w:val="center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4221F9">
              <w:rPr>
                <w:rFonts w:eastAsia="Times New Roman" w:cs="Times New Roman"/>
                <w:b/>
                <w:bCs/>
                <w:sz w:val="26"/>
                <w:szCs w:val="26"/>
              </w:rPr>
              <w:t>thực hiện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76BCD" w14:textId="77777777" w:rsidR="00D9204A" w:rsidRPr="004221F9" w:rsidRDefault="00D9204A" w:rsidP="0003142C">
            <w:pPr>
              <w:spacing w:before="60"/>
              <w:jc w:val="center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4221F9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Phí, lệ phí 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F4A94" w14:textId="77777777" w:rsidR="00D9204A" w:rsidRPr="004221F9" w:rsidRDefault="00D9204A" w:rsidP="0003142C">
            <w:pPr>
              <w:spacing w:before="60"/>
              <w:jc w:val="center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4221F9">
              <w:rPr>
                <w:rFonts w:eastAsia="Times New Roman" w:cs="Times New Roman"/>
                <w:b/>
                <w:sz w:val="26"/>
                <w:szCs w:val="26"/>
              </w:rPr>
              <w:t>Tên VBQPPL</w:t>
            </w:r>
            <w:r w:rsidRPr="004221F9">
              <w:rPr>
                <w:rFonts w:eastAsia="Times New Roman" w:cs="Times New Roman"/>
                <w:b/>
                <w:sz w:val="26"/>
                <w:szCs w:val="26"/>
              </w:rPr>
              <w:br/>
              <w:t xml:space="preserve"> quy định nội dung TTHC</w:t>
            </w:r>
          </w:p>
        </w:tc>
      </w:tr>
      <w:tr w:rsidR="00D9204A" w:rsidRPr="004221F9" w14:paraId="5489B817" w14:textId="77777777" w:rsidTr="00F91C6A">
        <w:trPr>
          <w:trHeight w:val="359"/>
          <w:tblHeader/>
        </w:trPr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AD78A" w14:textId="77777777" w:rsidR="00D9204A" w:rsidRPr="004221F9" w:rsidRDefault="00D9204A" w:rsidP="0003142C">
            <w:pPr>
              <w:spacing w:before="60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B8484" w14:textId="77777777" w:rsidR="00D9204A" w:rsidRPr="004221F9" w:rsidRDefault="00D9204A" w:rsidP="0003142C">
            <w:pPr>
              <w:spacing w:before="60"/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780B3" w14:textId="77777777" w:rsidR="00D9204A" w:rsidRPr="004221F9" w:rsidRDefault="00D9204A" w:rsidP="0003142C">
            <w:pPr>
              <w:spacing w:before="60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132C9" w14:textId="77777777" w:rsidR="00D9204A" w:rsidRPr="004221F9" w:rsidRDefault="00D9204A" w:rsidP="0003142C">
            <w:pPr>
              <w:spacing w:before="60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6281B" w14:textId="77777777" w:rsidR="00D9204A" w:rsidRPr="004221F9" w:rsidRDefault="00D9204A" w:rsidP="0003142C">
            <w:pPr>
              <w:spacing w:before="60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D5A8A" w14:textId="77777777" w:rsidR="00D9204A" w:rsidRPr="004221F9" w:rsidRDefault="00D9204A" w:rsidP="0003142C">
            <w:pPr>
              <w:spacing w:before="60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74BF4" w14:textId="77777777" w:rsidR="00D9204A" w:rsidRPr="004221F9" w:rsidRDefault="00D9204A" w:rsidP="0003142C">
            <w:pPr>
              <w:spacing w:before="60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</w:p>
        </w:tc>
      </w:tr>
      <w:tr w:rsidR="00D9204A" w:rsidRPr="004221F9" w14:paraId="2CE6510A" w14:textId="77777777" w:rsidTr="00F91C6A">
        <w:trPr>
          <w:trHeight w:val="332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2CADD" w14:textId="2DF7C70B" w:rsidR="00D9204A" w:rsidRPr="004221F9" w:rsidRDefault="00B31079" w:rsidP="0003142C">
            <w:pPr>
              <w:spacing w:before="60"/>
              <w:jc w:val="center"/>
              <w:rPr>
                <w:rFonts w:eastAsia="Times New Roman" w:cs="Times New Roman"/>
                <w:bCs/>
                <w:sz w:val="26"/>
                <w:szCs w:val="26"/>
              </w:rPr>
            </w:pPr>
            <w:r>
              <w:rPr>
                <w:rFonts w:eastAsia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D37E2" w14:textId="4937B8CB" w:rsidR="00D9204A" w:rsidRPr="004221F9" w:rsidRDefault="00D7283E" w:rsidP="0003142C">
            <w:pPr>
              <w:spacing w:before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D7283E">
              <w:rPr>
                <w:rFonts w:eastAsia="Times New Roman" w:cs="Times New Roman"/>
                <w:sz w:val="26"/>
                <w:szCs w:val="26"/>
              </w:rPr>
              <w:t>1.012935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5AA66" w14:textId="77777777" w:rsidR="00D9204A" w:rsidRPr="004221F9" w:rsidRDefault="00D9204A" w:rsidP="00F91C6A">
            <w:pPr>
              <w:spacing w:before="60"/>
              <w:jc w:val="both"/>
              <w:rPr>
                <w:rFonts w:cs="Times New Roman"/>
                <w:sz w:val="26"/>
                <w:szCs w:val="26"/>
              </w:rPr>
            </w:pPr>
            <w:r w:rsidRPr="005E105C">
              <w:rPr>
                <w:rFonts w:cs="Times New Roman"/>
                <w:sz w:val="26"/>
                <w:szCs w:val="26"/>
              </w:rPr>
              <w:t>Tiếp nhận vào công chức không giữ chức vụ lãnh đạo, quản lý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6E7F8" w14:textId="77777777" w:rsidR="00D9204A" w:rsidRPr="004221F9" w:rsidRDefault="00D9204A" w:rsidP="0003142C">
            <w:pPr>
              <w:spacing w:before="60"/>
              <w:jc w:val="center"/>
              <w:rPr>
                <w:rFonts w:cs="Times New Roman"/>
                <w:sz w:val="26"/>
                <w:szCs w:val="26"/>
              </w:rPr>
            </w:pPr>
            <w:r w:rsidRPr="004221F9">
              <w:rPr>
                <w:rFonts w:cs="Times New Roman"/>
                <w:sz w:val="26"/>
                <w:szCs w:val="26"/>
              </w:rPr>
              <w:t>Không quy định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5AB3A" w14:textId="77777777" w:rsidR="00BE29F5" w:rsidRDefault="00D9204A" w:rsidP="0003142C">
            <w:pPr>
              <w:spacing w:before="60"/>
              <w:jc w:val="center"/>
              <w:rPr>
                <w:rFonts w:eastAsia="Times New Roman" w:cs="Times New Roman"/>
                <w:bCs/>
                <w:sz w:val="26"/>
                <w:szCs w:val="26"/>
              </w:rPr>
            </w:pPr>
            <w:r w:rsidRPr="00D9204A">
              <w:rPr>
                <w:rFonts w:eastAsia="Times New Roman" w:cs="Times New Roman"/>
                <w:bCs/>
                <w:sz w:val="26"/>
                <w:szCs w:val="26"/>
              </w:rPr>
              <w:t xml:space="preserve">Cơ quan, đơn vị </w:t>
            </w:r>
          </w:p>
          <w:p w14:paraId="2EBDD190" w14:textId="3476ABA2" w:rsidR="00D9204A" w:rsidRPr="004221F9" w:rsidRDefault="00D9204A" w:rsidP="0003142C">
            <w:pPr>
              <w:spacing w:before="60"/>
              <w:jc w:val="center"/>
              <w:rPr>
                <w:rFonts w:eastAsia="Times New Roman" w:cs="Times New Roman"/>
                <w:bCs/>
                <w:sz w:val="26"/>
                <w:szCs w:val="26"/>
              </w:rPr>
            </w:pPr>
            <w:r w:rsidRPr="00D9204A">
              <w:rPr>
                <w:rFonts w:eastAsia="Times New Roman" w:cs="Times New Roman"/>
                <w:bCs/>
                <w:sz w:val="26"/>
                <w:szCs w:val="26"/>
              </w:rPr>
              <w:t>có thẩm quyền tuyển dụng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D4B31" w14:textId="77777777" w:rsidR="00D9204A" w:rsidRPr="004221F9" w:rsidRDefault="00D9204A" w:rsidP="0003142C">
            <w:pPr>
              <w:spacing w:before="60"/>
              <w:jc w:val="center"/>
              <w:rPr>
                <w:rFonts w:eastAsia="Times New Roman" w:cs="Times New Roman"/>
                <w:bCs/>
                <w:sz w:val="26"/>
                <w:szCs w:val="26"/>
              </w:rPr>
            </w:pPr>
            <w:r w:rsidRPr="004221F9">
              <w:rPr>
                <w:rFonts w:eastAsia="Times New Roman" w:cs="Times New Roman"/>
                <w:bCs/>
                <w:sz w:val="26"/>
                <w:szCs w:val="26"/>
              </w:rPr>
              <w:t>Không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A7463" w14:textId="77777777" w:rsidR="00D9204A" w:rsidRPr="005E105C" w:rsidRDefault="00D9204A" w:rsidP="0003142C">
            <w:pPr>
              <w:spacing w:before="60"/>
              <w:jc w:val="both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 xml:space="preserve">- </w:t>
            </w:r>
            <w:r w:rsidRPr="005E105C">
              <w:rPr>
                <w:rFonts w:eastAsia="Times New Roman" w:cs="Times New Roman"/>
                <w:sz w:val="26"/>
                <w:szCs w:val="26"/>
              </w:rPr>
              <w:t>Luật Cán bộ, công chức số 22/2008/QH12 ngày 13/11/2008 của Quốc hội nước Cộng hòa xã hội chủ nghĩa Việt Nam.</w:t>
            </w:r>
          </w:p>
          <w:p w14:paraId="38AFCEC9" w14:textId="77777777" w:rsidR="00D9204A" w:rsidRPr="005E105C" w:rsidRDefault="00D9204A" w:rsidP="0003142C">
            <w:pPr>
              <w:spacing w:before="60"/>
              <w:jc w:val="both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 xml:space="preserve">- </w:t>
            </w:r>
            <w:r w:rsidRPr="005E105C">
              <w:rPr>
                <w:rFonts w:eastAsia="Times New Roman" w:cs="Times New Roman"/>
                <w:sz w:val="26"/>
                <w:szCs w:val="26"/>
              </w:rPr>
              <w:t>Luật sửa đổi, bổ sung một số điều của Luật Cán bộ, công chức và Luật Viên chức số 52/2019/QH14 ngày 25/11/2019 của Quốc hội nước Cộng hòa xã hội chủ nghĩa Việt Nam.</w:t>
            </w:r>
          </w:p>
          <w:p w14:paraId="4B9CC02C" w14:textId="5910052B" w:rsidR="00D9204A" w:rsidRPr="005E105C" w:rsidRDefault="00D9204A" w:rsidP="0003142C">
            <w:pPr>
              <w:spacing w:before="60"/>
              <w:jc w:val="both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 xml:space="preserve">- </w:t>
            </w:r>
            <w:r w:rsidRPr="005E105C">
              <w:rPr>
                <w:rFonts w:eastAsia="Times New Roman" w:cs="Times New Roman"/>
                <w:sz w:val="26"/>
                <w:szCs w:val="26"/>
              </w:rPr>
              <w:t xml:space="preserve">Nghị định </w:t>
            </w:r>
            <w:r w:rsidR="00D20749">
              <w:rPr>
                <w:rFonts w:eastAsia="Times New Roman" w:cs="Times New Roman"/>
                <w:bCs/>
                <w:sz w:val="26"/>
                <w:szCs w:val="26"/>
              </w:rPr>
              <w:t>số</w:t>
            </w:r>
            <w:r w:rsidR="00D20749" w:rsidRPr="005E105C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r w:rsidRPr="005E105C">
              <w:rPr>
                <w:rFonts w:eastAsia="Times New Roman" w:cs="Times New Roman"/>
                <w:sz w:val="26"/>
                <w:szCs w:val="26"/>
              </w:rPr>
              <w:t>138/2020/NĐ-CP ngày 27/11/2020 về tuyển dụng, sử dụng và quản lý công chức.</w:t>
            </w:r>
          </w:p>
          <w:p w14:paraId="578538F1" w14:textId="4CC3B2CD" w:rsidR="00D9204A" w:rsidRPr="00D20749" w:rsidRDefault="00D9204A" w:rsidP="0003142C">
            <w:pPr>
              <w:spacing w:before="60"/>
              <w:jc w:val="both"/>
              <w:rPr>
                <w:rFonts w:eastAsia="Times New Roman" w:cs="Times New Roman"/>
                <w:spacing w:val="-4"/>
                <w:sz w:val="26"/>
                <w:szCs w:val="26"/>
              </w:rPr>
            </w:pPr>
            <w:r w:rsidRPr="00D20749">
              <w:rPr>
                <w:rFonts w:eastAsia="Times New Roman" w:cs="Times New Roman"/>
                <w:spacing w:val="-4"/>
                <w:sz w:val="26"/>
                <w:szCs w:val="26"/>
              </w:rPr>
              <w:t xml:space="preserve">- Nghị định số 116/2024/NĐ-CP ngày </w:t>
            </w:r>
            <w:r w:rsidRPr="00D20749">
              <w:rPr>
                <w:rFonts w:eastAsia="Times New Roman" w:cs="Times New Roman"/>
                <w:spacing w:val="-4"/>
                <w:sz w:val="26"/>
                <w:szCs w:val="26"/>
              </w:rPr>
              <w:lastRenderedPageBreak/>
              <w:t xml:space="preserve">17/9/2024 sửa đổi, bổ sung một số điều của Nghị định </w:t>
            </w:r>
            <w:r w:rsidR="00D20749" w:rsidRPr="00D20749">
              <w:rPr>
                <w:rFonts w:eastAsia="Times New Roman" w:cs="Times New Roman"/>
                <w:bCs/>
                <w:spacing w:val="-4"/>
                <w:sz w:val="26"/>
                <w:szCs w:val="26"/>
              </w:rPr>
              <w:t>số</w:t>
            </w:r>
            <w:r w:rsidR="00D20749" w:rsidRPr="00D20749">
              <w:rPr>
                <w:rFonts w:eastAsia="Times New Roman" w:cs="Times New Roman"/>
                <w:spacing w:val="-4"/>
                <w:sz w:val="26"/>
                <w:szCs w:val="26"/>
              </w:rPr>
              <w:t xml:space="preserve"> </w:t>
            </w:r>
            <w:r w:rsidRPr="00D20749">
              <w:rPr>
                <w:rFonts w:eastAsia="Times New Roman" w:cs="Times New Roman"/>
                <w:spacing w:val="-4"/>
                <w:sz w:val="26"/>
                <w:szCs w:val="26"/>
              </w:rPr>
              <w:t>138/2020/NĐ-CP ngày 27/11/2020 về tuyển dụng, sử dụng và quản lý công chức và Nghị định số 06/2023/NĐ-CP ngày 21/02/2023 về kiểm định chất lượng đầu vào công chức.</w:t>
            </w:r>
          </w:p>
        </w:tc>
      </w:tr>
    </w:tbl>
    <w:p w14:paraId="087981BC" w14:textId="77777777" w:rsidR="00D9204A" w:rsidRDefault="00D9204A" w:rsidP="00D9204A">
      <w:pPr>
        <w:spacing w:before="120" w:after="120" w:line="276" w:lineRule="auto"/>
        <w:ind w:firstLine="720"/>
        <w:jc w:val="both"/>
        <w:rPr>
          <w:rFonts w:eastAsia="Times New Roman" w:cs="Times New Roman"/>
          <w:b/>
          <w:szCs w:val="28"/>
        </w:rPr>
      </w:pPr>
    </w:p>
    <w:sectPr w:rsidR="00D9204A" w:rsidSect="00F91C6A">
      <w:headerReference w:type="default" r:id="rId7"/>
      <w:headerReference w:type="first" r:id="rId8"/>
      <w:pgSz w:w="16838" w:h="11906" w:orient="landscape" w:code="9"/>
      <w:pgMar w:top="1134" w:right="1134" w:bottom="964" w:left="1134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915BBA" w14:textId="77777777" w:rsidR="007D18F3" w:rsidRDefault="007D18F3" w:rsidP="002B3E0F">
      <w:r>
        <w:separator/>
      </w:r>
    </w:p>
  </w:endnote>
  <w:endnote w:type="continuationSeparator" w:id="0">
    <w:p w14:paraId="7F0EF16A" w14:textId="77777777" w:rsidR="007D18F3" w:rsidRDefault="007D18F3" w:rsidP="002B3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.VnTime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 New Roman Italic">
    <w:panose1 w:val="0202050305040509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0B85A4" w14:textId="77777777" w:rsidR="007D18F3" w:rsidRDefault="007D18F3" w:rsidP="002B3E0F">
      <w:r>
        <w:separator/>
      </w:r>
    </w:p>
  </w:footnote>
  <w:footnote w:type="continuationSeparator" w:id="0">
    <w:p w14:paraId="1E922D55" w14:textId="77777777" w:rsidR="007D18F3" w:rsidRDefault="007D18F3" w:rsidP="002B3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74970336"/>
      <w:docPartObj>
        <w:docPartGallery w:val="Page Numbers (Top of Page)"/>
        <w:docPartUnique/>
      </w:docPartObj>
    </w:sdtPr>
    <w:sdtEndPr>
      <w:rPr>
        <w:noProof/>
        <w:sz w:val="26"/>
        <w:szCs w:val="26"/>
      </w:rPr>
    </w:sdtEndPr>
    <w:sdtContent>
      <w:p w14:paraId="66D0198D" w14:textId="77777777" w:rsidR="003D6AAB" w:rsidRPr="00BA03DA" w:rsidRDefault="003D6AAB">
        <w:pPr>
          <w:pStyle w:val="Header"/>
          <w:jc w:val="center"/>
          <w:rPr>
            <w:sz w:val="26"/>
            <w:szCs w:val="26"/>
          </w:rPr>
        </w:pPr>
        <w:r w:rsidRPr="00BA03DA">
          <w:rPr>
            <w:sz w:val="26"/>
            <w:szCs w:val="26"/>
          </w:rPr>
          <w:fldChar w:fldCharType="begin"/>
        </w:r>
        <w:r w:rsidRPr="00BA03DA">
          <w:rPr>
            <w:sz w:val="26"/>
            <w:szCs w:val="26"/>
          </w:rPr>
          <w:instrText xml:space="preserve"> PAGE   \* MERGEFORMAT </w:instrText>
        </w:r>
        <w:r w:rsidRPr="00BA03DA">
          <w:rPr>
            <w:sz w:val="26"/>
            <w:szCs w:val="26"/>
          </w:rPr>
          <w:fldChar w:fldCharType="separate"/>
        </w:r>
        <w:r w:rsidR="00B31079">
          <w:rPr>
            <w:noProof/>
            <w:sz w:val="26"/>
            <w:szCs w:val="26"/>
          </w:rPr>
          <w:t>3</w:t>
        </w:r>
        <w:r w:rsidRPr="00BA03DA">
          <w:rPr>
            <w:noProof/>
            <w:sz w:val="26"/>
            <w:szCs w:val="26"/>
          </w:rPr>
          <w:fldChar w:fldCharType="end"/>
        </w:r>
      </w:p>
    </w:sdtContent>
  </w:sdt>
  <w:p w14:paraId="58711F1F" w14:textId="77777777" w:rsidR="003D6AAB" w:rsidRDefault="003D6A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F1D76" w14:textId="751F03B5" w:rsidR="003D6AAB" w:rsidRPr="00BA03DA" w:rsidRDefault="003D6AAB">
    <w:pPr>
      <w:pStyle w:val="Header"/>
      <w:jc w:val="center"/>
      <w:rPr>
        <w:sz w:val="26"/>
        <w:szCs w:val="26"/>
      </w:rPr>
    </w:pPr>
  </w:p>
  <w:p w14:paraId="790A04AA" w14:textId="77777777" w:rsidR="003D6AAB" w:rsidRDefault="003D6A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153FC"/>
    <w:multiLevelType w:val="hybridMultilevel"/>
    <w:tmpl w:val="2756525C"/>
    <w:lvl w:ilvl="0" w:tplc="4E269492">
      <w:start w:val="1"/>
      <w:numFmt w:val="decimal"/>
      <w:lvlText w:val="%1."/>
      <w:lvlJc w:val="left"/>
      <w:pPr>
        <w:ind w:left="1470" w:hanging="750"/>
      </w:pPr>
      <w:rPr>
        <w:rFonts w:hint="default"/>
        <w:color w:val="00000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E855A1"/>
    <w:multiLevelType w:val="hybridMultilevel"/>
    <w:tmpl w:val="96826280"/>
    <w:lvl w:ilvl="0" w:tplc="FB3E0E5E">
      <w:start w:val="1"/>
      <w:numFmt w:val="decimal"/>
      <w:lvlText w:val="%1."/>
      <w:lvlJc w:val="left"/>
      <w:pPr>
        <w:ind w:left="1800" w:hanging="360"/>
      </w:pPr>
      <w:rPr>
        <w:rFonts w:hint="default"/>
        <w:color w:val="00000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C5C23B9"/>
    <w:multiLevelType w:val="hybridMultilevel"/>
    <w:tmpl w:val="AB5A08BA"/>
    <w:lvl w:ilvl="0" w:tplc="981E36B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C84F49"/>
    <w:multiLevelType w:val="hybridMultilevel"/>
    <w:tmpl w:val="9B848068"/>
    <w:lvl w:ilvl="0" w:tplc="84D0C38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FC2B5B"/>
    <w:multiLevelType w:val="hybridMultilevel"/>
    <w:tmpl w:val="34C268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41DA2"/>
    <w:multiLevelType w:val="hybridMultilevel"/>
    <w:tmpl w:val="2D7073DE"/>
    <w:lvl w:ilvl="0" w:tplc="42621006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766AAC"/>
    <w:multiLevelType w:val="hybridMultilevel"/>
    <w:tmpl w:val="1D664E28"/>
    <w:lvl w:ilvl="0" w:tplc="895E6C8E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3F06C5"/>
    <w:multiLevelType w:val="hybridMultilevel"/>
    <w:tmpl w:val="D9DA0C0A"/>
    <w:lvl w:ilvl="0" w:tplc="4EDA92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F13B67"/>
    <w:multiLevelType w:val="hybridMultilevel"/>
    <w:tmpl w:val="85C428BC"/>
    <w:lvl w:ilvl="0" w:tplc="D4C295A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68DC7E81"/>
    <w:multiLevelType w:val="hybridMultilevel"/>
    <w:tmpl w:val="5888DA5A"/>
    <w:lvl w:ilvl="0" w:tplc="3684AD86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C050D0"/>
    <w:multiLevelType w:val="hybridMultilevel"/>
    <w:tmpl w:val="92E84BA6"/>
    <w:lvl w:ilvl="0" w:tplc="6A747ADA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13A1A8F"/>
    <w:multiLevelType w:val="hybridMultilevel"/>
    <w:tmpl w:val="AFDE4EDC"/>
    <w:lvl w:ilvl="0" w:tplc="CB9A48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3016D0"/>
    <w:multiLevelType w:val="hybridMultilevel"/>
    <w:tmpl w:val="655C1A28"/>
    <w:lvl w:ilvl="0" w:tplc="17BAC3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447624240">
    <w:abstractNumId w:val="6"/>
  </w:num>
  <w:num w:numId="2" w16cid:durableId="1900170600">
    <w:abstractNumId w:val="8"/>
  </w:num>
  <w:num w:numId="3" w16cid:durableId="1002201879">
    <w:abstractNumId w:val="12"/>
  </w:num>
  <w:num w:numId="4" w16cid:durableId="129252677">
    <w:abstractNumId w:val="2"/>
  </w:num>
  <w:num w:numId="5" w16cid:durableId="1289316032">
    <w:abstractNumId w:val="4"/>
  </w:num>
  <w:num w:numId="6" w16cid:durableId="242568498">
    <w:abstractNumId w:val="9"/>
  </w:num>
  <w:num w:numId="7" w16cid:durableId="812142282">
    <w:abstractNumId w:val="5"/>
  </w:num>
  <w:num w:numId="8" w16cid:durableId="352998184">
    <w:abstractNumId w:val="11"/>
  </w:num>
  <w:num w:numId="9" w16cid:durableId="676154332">
    <w:abstractNumId w:val="0"/>
  </w:num>
  <w:num w:numId="10" w16cid:durableId="903641459">
    <w:abstractNumId w:val="7"/>
  </w:num>
  <w:num w:numId="11" w16cid:durableId="1792549600">
    <w:abstractNumId w:val="3"/>
  </w:num>
  <w:num w:numId="12" w16cid:durableId="295840996">
    <w:abstractNumId w:val="1"/>
  </w:num>
  <w:num w:numId="13" w16cid:durableId="1852930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5FF3"/>
    <w:rsid w:val="00002F84"/>
    <w:rsid w:val="000164A0"/>
    <w:rsid w:val="00051C4A"/>
    <w:rsid w:val="000612E3"/>
    <w:rsid w:val="0006312F"/>
    <w:rsid w:val="000817E4"/>
    <w:rsid w:val="00094E88"/>
    <w:rsid w:val="000976EE"/>
    <w:rsid w:val="000C6397"/>
    <w:rsid w:val="00107513"/>
    <w:rsid w:val="00121317"/>
    <w:rsid w:val="00124CCB"/>
    <w:rsid w:val="001327AE"/>
    <w:rsid w:val="00154B67"/>
    <w:rsid w:val="00171966"/>
    <w:rsid w:val="00175F02"/>
    <w:rsid w:val="001804C5"/>
    <w:rsid w:val="001946C9"/>
    <w:rsid w:val="0019540B"/>
    <w:rsid w:val="001D3D3C"/>
    <w:rsid w:val="001D5A5F"/>
    <w:rsid w:val="001D7E47"/>
    <w:rsid w:val="001E4332"/>
    <w:rsid w:val="001F3138"/>
    <w:rsid w:val="00203843"/>
    <w:rsid w:val="00211125"/>
    <w:rsid w:val="00217834"/>
    <w:rsid w:val="00242E3B"/>
    <w:rsid w:val="0025129F"/>
    <w:rsid w:val="002514B1"/>
    <w:rsid w:val="00257242"/>
    <w:rsid w:val="002576D9"/>
    <w:rsid w:val="00263854"/>
    <w:rsid w:val="00271CD1"/>
    <w:rsid w:val="00287009"/>
    <w:rsid w:val="002913B6"/>
    <w:rsid w:val="002B3E0F"/>
    <w:rsid w:val="002C44DF"/>
    <w:rsid w:val="002C6E88"/>
    <w:rsid w:val="002E097B"/>
    <w:rsid w:val="002E199E"/>
    <w:rsid w:val="00316EF4"/>
    <w:rsid w:val="00323532"/>
    <w:rsid w:val="0037748D"/>
    <w:rsid w:val="00377BDF"/>
    <w:rsid w:val="00384FC4"/>
    <w:rsid w:val="003A1E40"/>
    <w:rsid w:val="003A453A"/>
    <w:rsid w:val="003B1C2C"/>
    <w:rsid w:val="003B5739"/>
    <w:rsid w:val="003C2162"/>
    <w:rsid w:val="003D5D4E"/>
    <w:rsid w:val="003D6AAB"/>
    <w:rsid w:val="003E7F09"/>
    <w:rsid w:val="0044377B"/>
    <w:rsid w:val="00483ED5"/>
    <w:rsid w:val="00484A4B"/>
    <w:rsid w:val="004A5D7E"/>
    <w:rsid w:val="004B2591"/>
    <w:rsid w:val="004B3154"/>
    <w:rsid w:val="004E7CB3"/>
    <w:rsid w:val="004F48BB"/>
    <w:rsid w:val="005061C6"/>
    <w:rsid w:val="00507687"/>
    <w:rsid w:val="00515516"/>
    <w:rsid w:val="005648B7"/>
    <w:rsid w:val="005660FB"/>
    <w:rsid w:val="00572057"/>
    <w:rsid w:val="0057434B"/>
    <w:rsid w:val="00592FD1"/>
    <w:rsid w:val="00595A06"/>
    <w:rsid w:val="00597C28"/>
    <w:rsid w:val="00601778"/>
    <w:rsid w:val="0060354C"/>
    <w:rsid w:val="00610AA0"/>
    <w:rsid w:val="00624D9F"/>
    <w:rsid w:val="0065380B"/>
    <w:rsid w:val="00663505"/>
    <w:rsid w:val="00664731"/>
    <w:rsid w:val="00684C11"/>
    <w:rsid w:val="00693093"/>
    <w:rsid w:val="006A5FF3"/>
    <w:rsid w:val="006B32FD"/>
    <w:rsid w:val="006D6F84"/>
    <w:rsid w:val="006E293D"/>
    <w:rsid w:val="006E7386"/>
    <w:rsid w:val="006F4E39"/>
    <w:rsid w:val="006F61C1"/>
    <w:rsid w:val="0070457C"/>
    <w:rsid w:val="00705C06"/>
    <w:rsid w:val="00716036"/>
    <w:rsid w:val="00737B8B"/>
    <w:rsid w:val="007445D3"/>
    <w:rsid w:val="00756A17"/>
    <w:rsid w:val="0076198D"/>
    <w:rsid w:val="00780536"/>
    <w:rsid w:val="00786CD6"/>
    <w:rsid w:val="007A4E87"/>
    <w:rsid w:val="007C62B8"/>
    <w:rsid w:val="007D18F3"/>
    <w:rsid w:val="007D595D"/>
    <w:rsid w:val="007E6BF5"/>
    <w:rsid w:val="007E762E"/>
    <w:rsid w:val="007F4C53"/>
    <w:rsid w:val="00810C9C"/>
    <w:rsid w:val="00826C5C"/>
    <w:rsid w:val="008329B2"/>
    <w:rsid w:val="008729F9"/>
    <w:rsid w:val="00886B23"/>
    <w:rsid w:val="008B12A4"/>
    <w:rsid w:val="008D068E"/>
    <w:rsid w:val="008D50A2"/>
    <w:rsid w:val="008E2CFB"/>
    <w:rsid w:val="008F0BC7"/>
    <w:rsid w:val="00903461"/>
    <w:rsid w:val="0092027B"/>
    <w:rsid w:val="00921876"/>
    <w:rsid w:val="00930CB3"/>
    <w:rsid w:val="00936769"/>
    <w:rsid w:val="00951C95"/>
    <w:rsid w:val="009757FD"/>
    <w:rsid w:val="00984B3C"/>
    <w:rsid w:val="009B116C"/>
    <w:rsid w:val="009F16BB"/>
    <w:rsid w:val="00A04E6E"/>
    <w:rsid w:val="00A112D9"/>
    <w:rsid w:val="00A23801"/>
    <w:rsid w:val="00A360C6"/>
    <w:rsid w:val="00A37790"/>
    <w:rsid w:val="00A41876"/>
    <w:rsid w:val="00A562B5"/>
    <w:rsid w:val="00A56A30"/>
    <w:rsid w:val="00A60366"/>
    <w:rsid w:val="00A80976"/>
    <w:rsid w:val="00A820E3"/>
    <w:rsid w:val="00AB1166"/>
    <w:rsid w:val="00AD00D8"/>
    <w:rsid w:val="00AE17B4"/>
    <w:rsid w:val="00AE2145"/>
    <w:rsid w:val="00B1373C"/>
    <w:rsid w:val="00B305EB"/>
    <w:rsid w:val="00B31079"/>
    <w:rsid w:val="00B42B68"/>
    <w:rsid w:val="00B54FAC"/>
    <w:rsid w:val="00B60AED"/>
    <w:rsid w:val="00B65C27"/>
    <w:rsid w:val="00B66B5A"/>
    <w:rsid w:val="00BA03DA"/>
    <w:rsid w:val="00BC7DB5"/>
    <w:rsid w:val="00BD1D71"/>
    <w:rsid w:val="00BD535B"/>
    <w:rsid w:val="00BE29F5"/>
    <w:rsid w:val="00C1159E"/>
    <w:rsid w:val="00C13AC3"/>
    <w:rsid w:val="00C16A2D"/>
    <w:rsid w:val="00C20A15"/>
    <w:rsid w:val="00C23A2A"/>
    <w:rsid w:val="00C47347"/>
    <w:rsid w:val="00C5012E"/>
    <w:rsid w:val="00C74F82"/>
    <w:rsid w:val="00C803CB"/>
    <w:rsid w:val="00C853F7"/>
    <w:rsid w:val="00CA06D7"/>
    <w:rsid w:val="00CA18B1"/>
    <w:rsid w:val="00CB0C33"/>
    <w:rsid w:val="00CB2E91"/>
    <w:rsid w:val="00CB640B"/>
    <w:rsid w:val="00CC4D37"/>
    <w:rsid w:val="00CE3011"/>
    <w:rsid w:val="00D07C6A"/>
    <w:rsid w:val="00D15FD4"/>
    <w:rsid w:val="00D16012"/>
    <w:rsid w:val="00D20749"/>
    <w:rsid w:val="00D247CD"/>
    <w:rsid w:val="00D404A3"/>
    <w:rsid w:val="00D40810"/>
    <w:rsid w:val="00D57C7F"/>
    <w:rsid w:val="00D72459"/>
    <w:rsid w:val="00D7283E"/>
    <w:rsid w:val="00D85013"/>
    <w:rsid w:val="00D9204A"/>
    <w:rsid w:val="00DA0A7E"/>
    <w:rsid w:val="00DB107A"/>
    <w:rsid w:val="00DB2BD9"/>
    <w:rsid w:val="00DB5985"/>
    <w:rsid w:val="00DB7ACA"/>
    <w:rsid w:val="00DD100A"/>
    <w:rsid w:val="00DD75A9"/>
    <w:rsid w:val="00E24916"/>
    <w:rsid w:val="00E4715C"/>
    <w:rsid w:val="00E47A84"/>
    <w:rsid w:val="00E53463"/>
    <w:rsid w:val="00E53E9C"/>
    <w:rsid w:val="00E642B7"/>
    <w:rsid w:val="00E8193C"/>
    <w:rsid w:val="00E8315D"/>
    <w:rsid w:val="00EA220B"/>
    <w:rsid w:val="00EA3957"/>
    <w:rsid w:val="00EC3A6A"/>
    <w:rsid w:val="00EC4883"/>
    <w:rsid w:val="00ED6EFB"/>
    <w:rsid w:val="00EE57F1"/>
    <w:rsid w:val="00EE5F20"/>
    <w:rsid w:val="00EF09BC"/>
    <w:rsid w:val="00EF41F7"/>
    <w:rsid w:val="00EF4910"/>
    <w:rsid w:val="00F051E1"/>
    <w:rsid w:val="00F113A0"/>
    <w:rsid w:val="00F124F1"/>
    <w:rsid w:val="00F15C9D"/>
    <w:rsid w:val="00F17D9F"/>
    <w:rsid w:val="00F308B7"/>
    <w:rsid w:val="00F3203D"/>
    <w:rsid w:val="00F36984"/>
    <w:rsid w:val="00F64DBB"/>
    <w:rsid w:val="00F67D6F"/>
    <w:rsid w:val="00F91C6A"/>
    <w:rsid w:val="00F94028"/>
    <w:rsid w:val="00F96768"/>
    <w:rsid w:val="00F96E3F"/>
    <w:rsid w:val="00FB46D3"/>
    <w:rsid w:val="00FB484E"/>
    <w:rsid w:val="00FC12C6"/>
    <w:rsid w:val="00FC35E2"/>
    <w:rsid w:val="00FC3706"/>
    <w:rsid w:val="00FC5BD8"/>
    <w:rsid w:val="00FC6A3D"/>
    <w:rsid w:val="00FD5BA3"/>
    <w:rsid w:val="00FF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67A3444"/>
  <w15:docId w15:val="{B36FCDE5-6776-44C8-850F-51476A851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5D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6F4E39"/>
  </w:style>
  <w:style w:type="paragraph" w:styleId="BodyText">
    <w:name w:val="Body Text"/>
    <w:basedOn w:val="Normal"/>
    <w:link w:val="BodyTextChar"/>
    <w:rsid w:val="006F4E39"/>
    <w:pPr>
      <w:jc w:val="center"/>
    </w:pPr>
    <w:rPr>
      <w:rFonts w:ascii=".VnTime" w:eastAsia="Times New Roman" w:hAnsi=".VnTime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6F4E39"/>
    <w:rPr>
      <w:rFonts w:ascii=".VnTime" w:eastAsia="Times New Roman" w:hAnsi=".VnTime" w:cs="Times New Roman"/>
      <w:szCs w:val="20"/>
    </w:rPr>
  </w:style>
  <w:style w:type="paragraph" w:styleId="NormalWeb">
    <w:name w:val="Normal (Web)"/>
    <w:basedOn w:val="Normal"/>
    <w:link w:val="NormalWebChar"/>
    <w:rsid w:val="006F4E39"/>
    <w:pPr>
      <w:spacing w:before="100" w:beforeAutospacing="1" w:after="100" w:afterAutospacing="1"/>
    </w:pPr>
    <w:rPr>
      <w:rFonts w:ascii="Verdana" w:eastAsia="Times New Roman" w:hAnsi="Verdana" w:cs="Times New Roman"/>
      <w:sz w:val="24"/>
      <w:szCs w:val="24"/>
    </w:rPr>
  </w:style>
  <w:style w:type="character" w:styleId="PageNumber">
    <w:name w:val="page number"/>
    <w:basedOn w:val="DefaultParagraphFont"/>
    <w:rsid w:val="006F4E39"/>
  </w:style>
  <w:style w:type="paragraph" w:styleId="Footer">
    <w:name w:val="footer"/>
    <w:basedOn w:val="Normal"/>
    <w:link w:val="FooterChar"/>
    <w:uiPriority w:val="99"/>
    <w:rsid w:val="006F4E39"/>
    <w:pPr>
      <w:tabs>
        <w:tab w:val="center" w:pos="4320"/>
        <w:tab w:val="right" w:pos="8640"/>
      </w:tabs>
    </w:pPr>
    <w:rPr>
      <w:rFonts w:eastAsia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6F4E39"/>
    <w:rPr>
      <w:rFonts w:eastAsia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4E39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E39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F4E39"/>
    <w:rPr>
      <w:rFonts w:eastAsia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F4E39"/>
    <w:rPr>
      <w:rFonts w:eastAsia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4E39"/>
    <w:rPr>
      <w:rFonts w:eastAsia="Times New Roman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6F4E3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6F4E39"/>
    <w:pPr>
      <w:tabs>
        <w:tab w:val="center" w:pos="4680"/>
        <w:tab w:val="right" w:pos="9360"/>
      </w:tabs>
    </w:pPr>
    <w:rPr>
      <w:rFonts w:eastAsia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6F4E39"/>
    <w:rPr>
      <w:rFonts w:eastAsia="Times New Roman" w:cs="Times New Roman"/>
      <w:sz w:val="24"/>
      <w:szCs w:val="24"/>
    </w:rPr>
  </w:style>
  <w:style w:type="character" w:customStyle="1" w:styleId="fontstyle01">
    <w:name w:val="fontstyle01"/>
    <w:rsid w:val="006F4E39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styleId="CommentReference">
    <w:name w:val="annotation reference"/>
    <w:uiPriority w:val="99"/>
    <w:semiHidden/>
    <w:unhideWhenUsed/>
    <w:rsid w:val="006F4E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4E39"/>
    <w:rPr>
      <w:rFonts w:eastAsia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4E39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4E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4E39"/>
    <w:rPr>
      <w:rFonts w:eastAsia="Times New Roman" w:cs="Times New Roman"/>
      <w:b/>
      <w:bCs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F4E39"/>
    <w:rPr>
      <w:rFonts w:eastAsia="Times New Roman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F4E39"/>
    <w:rPr>
      <w:rFonts w:eastAsia="Times New Roman" w:cs="Times New Roman"/>
      <w:sz w:val="20"/>
      <w:szCs w:val="20"/>
    </w:rPr>
  </w:style>
  <w:style w:type="character" w:styleId="EndnoteReference">
    <w:name w:val="endnote reference"/>
    <w:uiPriority w:val="99"/>
    <w:semiHidden/>
    <w:unhideWhenUsed/>
    <w:rsid w:val="006F4E39"/>
    <w:rPr>
      <w:vertAlign w:val="superscript"/>
    </w:rPr>
  </w:style>
  <w:style w:type="character" w:styleId="Hyperlink">
    <w:name w:val="Hyperlink"/>
    <w:uiPriority w:val="99"/>
    <w:unhideWhenUsed/>
    <w:rsid w:val="006F4E39"/>
    <w:rPr>
      <w:color w:val="0563C1"/>
      <w:u w:val="single"/>
    </w:rPr>
  </w:style>
  <w:style w:type="character" w:customStyle="1" w:styleId="fontstyle21">
    <w:name w:val="fontstyle21"/>
    <w:rsid w:val="006F4E39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6F4E39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</w:rPr>
  </w:style>
  <w:style w:type="character" w:customStyle="1" w:styleId="Heading2">
    <w:name w:val="Heading #2_"/>
    <w:link w:val="Heading20"/>
    <w:locked/>
    <w:rsid w:val="006F4E39"/>
    <w:rPr>
      <w:b/>
      <w:bCs/>
      <w:sz w:val="27"/>
      <w:szCs w:val="27"/>
      <w:shd w:val="clear" w:color="auto" w:fill="FFFFFF"/>
    </w:rPr>
  </w:style>
  <w:style w:type="paragraph" w:customStyle="1" w:styleId="Heading20">
    <w:name w:val="Heading #2"/>
    <w:basedOn w:val="Normal"/>
    <w:link w:val="Heading2"/>
    <w:rsid w:val="006F4E39"/>
    <w:pPr>
      <w:widowControl w:val="0"/>
      <w:shd w:val="clear" w:color="auto" w:fill="FFFFFF"/>
      <w:spacing w:line="446" w:lineRule="exact"/>
      <w:jc w:val="both"/>
      <w:outlineLvl w:val="1"/>
    </w:pPr>
    <w:rPr>
      <w:b/>
      <w:bCs/>
      <w:sz w:val="27"/>
      <w:szCs w:val="27"/>
    </w:rPr>
  </w:style>
  <w:style w:type="character" w:customStyle="1" w:styleId="NormalWebChar">
    <w:name w:val="Normal (Web) Char"/>
    <w:link w:val="NormalWeb"/>
    <w:locked/>
    <w:rsid w:val="006F4E39"/>
    <w:rPr>
      <w:rFonts w:ascii="Verdana" w:eastAsia="Times New Roman" w:hAnsi="Verdana" w:cs="Times New Roman"/>
      <w:sz w:val="24"/>
      <w:szCs w:val="24"/>
    </w:rPr>
  </w:style>
  <w:style w:type="character" w:customStyle="1" w:styleId="apple-style-span">
    <w:name w:val="apple-style-span"/>
    <w:rsid w:val="006F4E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774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Do Khac HUy</cp:lastModifiedBy>
  <cp:revision>21</cp:revision>
  <cp:lastPrinted>2024-11-29T02:56:00Z</cp:lastPrinted>
  <dcterms:created xsi:type="dcterms:W3CDTF">2024-11-08T02:32:00Z</dcterms:created>
  <dcterms:modified xsi:type="dcterms:W3CDTF">2024-12-02T02:54:00Z</dcterms:modified>
</cp:coreProperties>
</file>