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76" w:type="dxa"/>
        <w:jc w:val="center"/>
        <w:tblLook w:val="01E0" w:firstRow="1" w:lastRow="1" w:firstColumn="1" w:lastColumn="1" w:noHBand="0" w:noVBand="0"/>
      </w:tblPr>
      <w:tblGrid>
        <w:gridCol w:w="4892"/>
        <w:gridCol w:w="5384"/>
      </w:tblGrid>
      <w:tr w:rsidR="00E1339E" w:rsidRPr="00E9600E" w14:paraId="7CEE4A1C" w14:textId="77777777" w:rsidTr="00831F7F">
        <w:trPr>
          <w:trHeight w:val="1260"/>
          <w:jc w:val="center"/>
        </w:trPr>
        <w:tc>
          <w:tcPr>
            <w:tcW w:w="4892" w:type="dxa"/>
          </w:tcPr>
          <w:p w14:paraId="09BC8663" w14:textId="77777777" w:rsidR="00E1339E" w:rsidRPr="00E9600E" w:rsidRDefault="00E1339E" w:rsidP="00E96BF8">
            <w:pPr>
              <w:spacing w:after="0" w:line="240" w:lineRule="auto"/>
              <w:jc w:val="center"/>
              <w:rPr>
                <w:rFonts w:ascii="Times New Roman" w:hAnsi="Times New Roman" w:cs="Times New Roman"/>
                <w:w w:val="95"/>
                <w:sz w:val="26"/>
                <w:szCs w:val="26"/>
              </w:rPr>
            </w:pPr>
            <w:r w:rsidRPr="00E9600E">
              <w:rPr>
                <w:rFonts w:ascii="Times New Roman" w:hAnsi="Times New Roman" w:cs="Times New Roman"/>
                <w:w w:val="95"/>
                <w:sz w:val="26"/>
                <w:szCs w:val="26"/>
              </w:rPr>
              <w:t>SỞ GIAO THÔNG VẬN TẢI ĐỒNG THÁP</w:t>
            </w:r>
          </w:p>
          <w:p w14:paraId="207C2BFB" w14:textId="77777777" w:rsidR="00E1339E" w:rsidRPr="00E9600E" w:rsidRDefault="00E1339E" w:rsidP="00E96BF8">
            <w:pPr>
              <w:spacing w:after="0" w:line="240" w:lineRule="auto"/>
              <w:jc w:val="center"/>
              <w:rPr>
                <w:rFonts w:ascii="Times New Roman" w:hAnsi="Times New Roman" w:cs="Times New Roman"/>
                <w:b/>
                <w:w w:val="95"/>
                <w:sz w:val="26"/>
                <w:szCs w:val="26"/>
              </w:rPr>
            </w:pPr>
            <w:r w:rsidRPr="00E9600E">
              <w:rPr>
                <w:rFonts w:ascii="Times New Roman" w:hAnsi="Times New Roman" w:cs="Times New Roman"/>
                <w:b/>
                <w:w w:val="95"/>
                <w:sz w:val="26"/>
                <w:szCs w:val="26"/>
              </w:rPr>
              <w:t>TRUNG TÂM GIÁO DỤC NGHỀ NGHIỆP</w:t>
            </w:r>
          </w:p>
          <w:p w14:paraId="56AFEF82" w14:textId="77777777" w:rsidR="00E1339E" w:rsidRPr="00E9600E" w:rsidRDefault="00E1339E" w:rsidP="00E96BF8">
            <w:pPr>
              <w:spacing w:after="0" w:line="240" w:lineRule="auto"/>
              <w:jc w:val="center"/>
              <w:rPr>
                <w:rFonts w:ascii="Times New Roman" w:hAnsi="Times New Roman" w:cs="Times New Roman"/>
                <w:b/>
                <w:w w:val="95"/>
                <w:sz w:val="26"/>
                <w:szCs w:val="26"/>
              </w:rPr>
            </w:pPr>
            <w:r w:rsidRPr="00E9600E">
              <w:rPr>
                <w:rFonts w:ascii="Times New Roman" w:hAnsi="Times New Roman" w:cs="Times New Roman"/>
                <w:b/>
                <w:w w:val="95"/>
                <w:sz w:val="26"/>
                <w:szCs w:val="26"/>
              </w:rPr>
              <w:t>KỸ THUẬT GIAO THÔNG</w:t>
            </w:r>
          </w:p>
          <w:p w14:paraId="36843853" w14:textId="77777777" w:rsidR="00E1339E" w:rsidRPr="00E9600E" w:rsidRDefault="00E1339E" w:rsidP="00E96BF8">
            <w:pPr>
              <w:spacing w:after="0" w:line="240" w:lineRule="auto"/>
              <w:rPr>
                <w:rFonts w:ascii="Times New Roman" w:hAnsi="Times New Roman" w:cs="Times New Roman"/>
                <w:sz w:val="26"/>
                <w:szCs w:val="26"/>
              </w:rPr>
            </w:pPr>
            <w:r w:rsidRPr="00E9600E">
              <w:rPr>
                <w:rFonts w:ascii="Times New Roman" w:hAnsi="Times New Roman" w:cs="Times New Roman"/>
                <w:noProof/>
              </w:rPr>
              <mc:AlternateContent>
                <mc:Choice Requires="wps">
                  <w:drawing>
                    <wp:anchor distT="0" distB="0" distL="114300" distR="114300" simplePos="0" relativeHeight="251656192" behindDoc="0" locked="0" layoutInCell="1" allowOverlap="1" wp14:anchorId="5C9E193E" wp14:editId="383B5024">
                      <wp:simplePos x="0" y="0"/>
                      <wp:positionH relativeFrom="column">
                        <wp:posOffset>1038654</wp:posOffset>
                      </wp:positionH>
                      <wp:positionV relativeFrom="paragraph">
                        <wp:posOffset>52070</wp:posOffset>
                      </wp:positionV>
                      <wp:extent cx="900000"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676FA" id="Straight Connector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8pt,4.1pt" to="152.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"/>
                  </w:pict>
                </mc:Fallback>
              </mc:AlternateContent>
            </w:r>
          </w:p>
          <w:p w14:paraId="0971A9CA" w14:textId="2E8A5A7D" w:rsidR="00E1339E" w:rsidRPr="00E9600E" w:rsidRDefault="00E1339E" w:rsidP="00E96BF8">
            <w:pPr>
              <w:spacing w:after="0" w:line="240" w:lineRule="auto"/>
              <w:jc w:val="center"/>
              <w:rPr>
                <w:rFonts w:ascii="Times New Roman" w:hAnsi="Times New Roman" w:cs="Times New Roman"/>
                <w:sz w:val="26"/>
                <w:szCs w:val="26"/>
              </w:rPr>
            </w:pPr>
            <w:r w:rsidRPr="00E9600E">
              <w:rPr>
                <w:rFonts w:ascii="Times New Roman" w:hAnsi="Times New Roman" w:cs="Times New Roman"/>
                <w:sz w:val="26"/>
                <w:szCs w:val="26"/>
              </w:rPr>
              <w:t>Số:       /TB-TTGDNNKTGT</w:t>
            </w:r>
          </w:p>
        </w:tc>
        <w:tc>
          <w:tcPr>
            <w:tcW w:w="5384" w:type="dxa"/>
          </w:tcPr>
          <w:p w14:paraId="688B517E" w14:textId="77777777" w:rsidR="00E1339E" w:rsidRPr="00E9600E" w:rsidRDefault="00E1339E" w:rsidP="00E96BF8">
            <w:pPr>
              <w:spacing w:after="0" w:line="240" w:lineRule="auto"/>
              <w:jc w:val="center"/>
              <w:rPr>
                <w:rFonts w:ascii="Times New Roman" w:hAnsi="Times New Roman" w:cs="Times New Roman"/>
                <w:b/>
                <w:w w:val="95"/>
                <w:sz w:val="26"/>
                <w:szCs w:val="26"/>
              </w:rPr>
            </w:pPr>
            <w:r w:rsidRPr="00E9600E">
              <w:rPr>
                <w:rFonts w:ascii="Times New Roman" w:hAnsi="Times New Roman" w:cs="Times New Roman"/>
                <w:b/>
                <w:w w:val="95"/>
                <w:sz w:val="26"/>
                <w:szCs w:val="26"/>
              </w:rPr>
              <w:t>CỘNG HÒA XÃ HỘI CHỦ NGHĨA VIỆT NAM</w:t>
            </w:r>
          </w:p>
          <w:p w14:paraId="43C247EF" w14:textId="77777777" w:rsidR="00E1339E" w:rsidRPr="00E9600E" w:rsidRDefault="00E1339E" w:rsidP="00E96BF8">
            <w:pPr>
              <w:spacing w:after="0" w:line="240" w:lineRule="auto"/>
              <w:jc w:val="center"/>
              <w:rPr>
                <w:rFonts w:ascii="Times New Roman" w:hAnsi="Times New Roman" w:cs="Times New Roman"/>
                <w:b/>
                <w:w w:val="98"/>
                <w:sz w:val="28"/>
                <w:szCs w:val="28"/>
              </w:rPr>
            </w:pPr>
            <w:r w:rsidRPr="00E9600E">
              <w:rPr>
                <w:rFonts w:ascii="Times New Roman" w:hAnsi="Times New Roman" w:cs="Times New Roman"/>
                <w:b/>
                <w:w w:val="98"/>
                <w:sz w:val="28"/>
                <w:szCs w:val="28"/>
              </w:rPr>
              <w:t>Độc lập - Tự do - Hạnh phúc</w:t>
            </w:r>
          </w:p>
          <w:p w14:paraId="0F4E6AA7" w14:textId="77777777" w:rsidR="00E1339E" w:rsidRPr="00E9600E" w:rsidRDefault="00E1339E" w:rsidP="00E96BF8">
            <w:pPr>
              <w:spacing w:after="0" w:line="240" w:lineRule="auto"/>
              <w:jc w:val="center"/>
              <w:rPr>
                <w:rFonts w:ascii="Times New Roman" w:hAnsi="Times New Roman" w:cs="Times New Roman"/>
                <w:i/>
                <w:sz w:val="26"/>
              </w:rPr>
            </w:pPr>
            <w:r w:rsidRPr="00E9600E">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567E4F24" wp14:editId="46AEFEA8">
                      <wp:simplePos x="0" y="0"/>
                      <wp:positionH relativeFrom="column">
                        <wp:posOffset>597535</wp:posOffset>
                      </wp:positionH>
                      <wp:positionV relativeFrom="paragraph">
                        <wp:posOffset>59055</wp:posOffset>
                      </wp:positionV>
                      <wp:extent cx="2087880" cy="0"/>
                      <wp:effectExtent l="0" t="0" r="2667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94A48" id="Straight Connector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4.65pt" to="211.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"/>
                  </w:pict>
                </mc:Fallback>
              </mc:AlternateContent>
            </w:r>
          </w:p>
          <w:p w14:paraId="4E5E3F71" w14:textId="798DC00C" w:rsidR="00E1339E" w:rsidRPr="00E9600E" w:rsidRDefault="00E1339E" w:rsidP="00E96BF8">
            <w:pPr>
              <w:spacing w:after="0" w:line="240" w:lineRule="auto"/>
              <w:jc w:val="center"/>
              <w:rPr>
                <w:rFonts w:ascii="Times New Roman" w:hAnsi="Times New Roman" w:cs="Times New Roman"/>
                <w:sz w:val="28"/>
                <w:szCs w:val="28"/>
              </w:rPr>
            </w:pPr>
            <w:r w:rsidRPr="00E9600E">
              <w:rPr>
                <w:rFonts w:ascii="Times New Roman" w:hAnsi="Times New Roman" w:cs="Times New Roman"/>
                <w:i/>
                <w:sz w:val="28"/>
                <w:szCs w:val="28"/>
              </w:rPr>
              <w:t>Đồng Tháp, ngày</w:t>
            </w:r>
            <w:r w:rsidR="00154142" w:rsidRPr="00E9600E">
              <w:rPr>
                <w:rFonts w:ascii="Times New Roman" w:hAnsi="Times New Roman" w:cs="Times New Roman"/>
                <w:i/>
                <w:sz w:val="28"/>
                <w:szCs w:val="28"/>
              </w:rPr>
              <w:t xml:space="preserve"> </w:t>
            </w:r>
            <w:r w:rsidR="00741FD8" w:rsidRPr="00E9600E">
              <w:rPr>
                <w:rFonts w:ascii="Times New Roman" w:hAnsi="Times New Roman" w:cs="Times New Roman"/>
                <w:i/>
                <w:sz w:val="28"/>
                <w:szCs w:val="28"/>
              </w:rPr>
              <w:t xml:space="preserve">   </w:t>
            </w:r>
            <w:r w:rsidR="008B7F2D">
              <w:rPr>
                <w:rFonts w:ascii="Times New Roman" w:hAnsi="Times New Roman" w:cs="Times New Roman"/>
                <w:i/>
                <w:sz w:val="28"/>
                <w:szCs w:val="28"/>
              </w:rPr>
              <w:t xml:space="preserve"> </w:t>
            </w:r>
            <w:r w:rsidR="00154142" w:rsidRPr="00E9600E">
              <w:rPr>
                <w:rFonts w:ascii="Times New Roman" w:hAnsi="Times New Roman" w:cs="Times New Roman"/>
                <w:i/>
                <w:sz w:val="28"/>
                <w:szCs w:val="28"/>
              </w:rPr>
              <w:t xml:space="preserve"> </w:t>
            </w:r>
            <w:r w:rsidRPr="00E9600E">
              <w:rPr>
                <w:rFonts w:ascii="Times New Roman" w:hAnsi="Times New Roman" w:cs="Times New Roman"/>
                <w:i/>
                <w:sz w:val="28"/>
                <w:szCs w:val="28"/>
              </w:rPr>
              <w:t>tháng</w:t>
            </w:r>
            <w:r w:rsidR="008B7F2D">
              <w:rPr>
                <w:rFonts w:ascii="Times New Roman" w:hAnsi="Times New Roman" w:cs="Times New Roman"/>
                <w:i/>
                <w:sz w:val="28"/>
                <w:szCs w:val="28"/>
              </w:rPr>
              <w:t xml:space="preserve"> 4 n</w:t>
            </w:r>
            <w:r w:rsidRPr="00E9600E">
              <w:rPr>
                <w:rFonts w:ascii="Times New Roman" w:hAnsi="Times New Roman" w:cs="Times New Roman"/>
                <w:i/>
                <w:sz w:val="28"/>
                <w:szCs w:val="28"/>
              </w:rPr>
              <w:t>ăm 2022</w:t>
            </w:r>
          </w:p>
          <w:p w14:paraId="10B4A36D" w14:textId="77777777" w:rsidR="00E1339E" w:rsidRPr="00E9600E" w:rsidRDefault="00E1339E" w:rsidP="00E96BF8">
            <w:pPr>
              <w:spacing w:after="0" w:line="240" w:lineRule="auto"/>
              <w:jc w:val="center"/>
              <w:rPr>
                <w:rFonts w:ascii="Times New Roman" w:hAnsi="Times New Roman" w:cs="Times New Roman"/>
                <w:b/>
              </w:rPr>
            </w:pPr>
          </w:p>
        </w:tc>
      </w:tr>
    </w:tbl>
    <w:p w14:paraId="34EE3F2F" w14:textId="77777777" w:rsidR="00B53FC7" w:rsidRPr="00E9600E" w:rsidRDefault="00B53FC7" w:rsidP="00B53FC7">
      <w:pPr>
        <w:spacing w:after="0" w:line="240" w:lineRule="auto"/>
        <w:jc w:val="center"/>
        <w:rPr>
          <w:rFonts w:ascii="Times New Roman" w:hAnsi="Times New Roman" w:cs="Times New Roman"/>
          <w:b/>
          <w:sz w:val="28"/>
          <w:szCs w:val="28"/>
        </w:rPr>
      </w:pPr>
    </w:p>
    <w:p w14:paraId="35393B5A" w14:textId="2DE420FC" w:rsidR="009409A5" w:rsidRPr="00E9600E" w:rsidRDefault="009409A5" w:rsidP="00EE0B0E">
      <w:pPr>
        <w:spacing w:before="60" w:after="0" w:line="240" w:lineRule="auto"/>
        <w:jc w:val="center"/>
        <w:rPr>
          <w:rFonts w:ascii="Times New Roman" w:hAnsi="Times New Roman" w:cs="Times New Roman"/>
          <w:b/>
          <w:sz w:val="28"/>
          <w:szCs w:val="28"/>
        </w:rPr>
      </w:pPr>
      <w:r w:rsidRPr="00E9600E">
        <w:rPr>
          <w:rFonts w:ascii="Times New Roman" w:hAnsi="Times New Roman" w:cs="Times New Roman"/>
          <w:b/>
          <w:sz w:val="28"/>
          <w:szCs w:val="28"/>
        </w:rPr>
        <w:t>THÔNG BÁO</w:t>
      </w:r>
    </w:p>
    <w:p w14:paraId="52B4835B" w14:textId="77777777" w:rsidR="00A60CDF" w:rsidRPr="00A60CDF" w:rsidRDefault="00A60CDF" w:rsidP="00A60CDF">
      <w:pPr>
        <w:spacing w:after="0" w:line="240" w:lineRule="auto"/>
        <w:jc w:val="center"/>
        <w:rPr>
          <w:rFonts w:ascii="Times New Roman" w:eastAsia="Times New Roman" w:hAnsi="Times New Roman" w:cs="Times New Roman"/>
          <w:b/>
          <w:sz w:val="28"/>
          <w:szCs w:val="28"/>
        </w:rPr>
      </w:pPr>
      <w:r w:rsidRPr="00A60CDF">
        <w:rPr>
          <w:rFonts w:ascii="Times New Roman" w:eastAsia="Times New Roman" w:hAnsi="Times New Roman" w:cs="Times New Roman"/>
          <w:b/>
          <w:sz w:val="28"/>
          <w:szCs w:val="28"/>
        </w:rPr>
        <w:t>Về việc sửa đổi, bổ sung mức giá đào tạo (học phí) lái xe mô tô, ô tô</w:t>
      </w:r>
    </w:p>
    <w:p w14:paraId="60F6E12F" w14:textId="04A7840C" w:rsidR="008B0E04" w:rsidRPr="008B7F2D" w:rsidRDefault="008B7F2D" w:rsidP="00B02690">
      <w:pPr>
        <w:spacing w:after="0" w:line="240" w:lineRule="auto"/>
        <w:jc w:val="center"/>
        <w:rPr>
          <w:rFonts w:ascii="Times New Roman" w:hAnsi="Times New Roman" w:cs="Times New Roman"/>
          <w:spacing w:val="-6"/>
          <w:sz w:val="28"/>
          <w:szCs w:val="28"/>
          <w:vertAlign w:val="superscript"/>
        </w:rPr>
      </w:pPr>
      <w:r w:rsidRPr="008B7F2D">
        <w:rPr>
          <w:rFonts w:ascii="Times New Roman" w:hAnsi="Times New Roman" w:cs="Times New Roman"/>
          <w:spacing w:val="-6"/>
          <w:sz w:val="28"/>
          <w:szCs w:val="28"/>
          <w:vertAlign w:val="superscript"/>
        </w:rPr>
        <w:t>_________</w:t>
      </w:r>
      <w:r>
        <w:rPr>
          <w:rFonts w:ascii="Times New Roman" w:hAnsi="Times New Roman" w:cs="Times New Roman"/>
          <w:spacing w:val="-6"/>
          <w:sz w:val="28"/>
          <w:szCs w:val="28"/>
          <w:vertAlign w:val="superscript"/>
        </w:rPr>
        <w:t>_________</w:t>
      </w:r>
      <w:r w:rsidRPr="008B7F2D">
        <w:rPr>
          <w:rFonts w:ascii="Times New Roman" w:hAnsi="Times New Roman" w:cs="Times New Roman"/>
          <w:spacing w:val="-6"/>
          <w:sz w:val="28"/>
          <w:szCs w:val="28"/>
          <w:vertAlign w:val="superscript"/>
        </w:rPr>
        <w:t>_____________</w:t>
      </w:r>
    </w:p>
    <w:p w14:paraId="7BA3C07A" w14:textId="3BBA2544" w:rsidR="00D864C7" w:rsidRDefault="009409A5" w:rsidP="005C7EB3">
      <w:pPr>
        <w:spacing w:before="120" w:after="120" w:line="240" w:lineRule="auto"/>
        <w:ind w:firstLine="720"/>
        <w:jc w:val="both"/>
        <w:rPr>
          <w:rFonts w:ascii="Times New Roman" w:hAnsi="Times New Roman" w:cs="Times New Roman"/>
          <w:spacing w:val="-6"/>
          <w:sz w:val="28"/>
          <w:szCs w:val="28"/>
        </w:rPr>
      </w:pPr>
      <w:r w:rsidRPr="00E9600E">
        <w:rPr>
          <w:rFonts w:ascii="Times New Roman" w:hAnsi="Times New Roman" w:cs="Times New Roman"/>
          <w:spacing w:val="-6"/>
          <w:sz w:val="28"/>
          <w:szCs w:val="28"/>
        </w:rPr>
        <w:t>Căn cứ Quyết định số</w:t>
      </w:r>
      <w:r w:rsidR="000B51E8" w:rsidRPr="00E9600E">
        <w:rPr>
          <w:rFonts w:ascii="Times New Roman" w:hAnsi="Times New Roman" w:cs="Times New Roman"/>
          <w:spacing w:val="-6"/>
          <w:sz w:val="28"/>
          <w:szCs w:val="28"/>
        </w:rPr>
        <w:t xml:space="preserve"> </w:t>
      </w:r>
      <w:r w:rsidR="003A4A7A">
        <w:rPr>
          <w:rFonts w:ascii="Times New Roman" w:hAnsi="Times New Roman" w:cs="Times New Roman"/>
          <w:spacing w:val="-6"/>
          <w:sz w:val="28"/>
          <w:szCs w:val="28"/>
        </w:rPr>
        <w:t>99</w:t>
      </w:r>
      <w:r w:rsidRPr="00E9600E">
        <w:rPr>
          <w:rFonts w:ascii="Times New Roman" w:hAnsi="Times New Roman" w:cs="Times New Roman"/>
          <w:spacing w:val="-6"/>
          <w:sz w:val="28"/>
          <w:szCs w:val="28"/>
        </w:rPr>
        <w:t>/QĐ-TT</w:t>
      </w:r>
      <w:r w:rsidR="00DE45BD" w:rsidRPr="00E9600E">
        <w:rPr>
          <w:rFonts w:ascii="Times New Roman" w:hAnsi="Times New Roman" w:cs="Times New Roman"/>
          <w:spacing w:val="-6"/>
          <w:sz w:val="28"/>
          <w:szCs w:val="28"/>
        </w:rPr>
        <w:t>GDNNKTGT ngày</w:t>
      </w:r>
      <w:r w:rsidR="00D864C7" w:rsidRPr="00E9600E">
        <w:rPr>
          <w:rFonts w:ascii="Times New Roman" w:hAnsi="Times New Roman" w:cs="Times New Roman"/>
          <w:spacing w:val="-6"/>
          <w:sz w:val="28"/>
          <w:szCs w:val="28"/>
        </w:rPr>
        <w:t xml:space="preserve"> </w:t>
      </w:r>
      <w:r w:rsidR="003A4A7A">
        <w:rPr>
          <w:rFonts w:ascii="Times New Roman" w:hAnsi="Times New Roman" w:cs="Times New Roman"/>
          <w:spacing w:val="-6"/>
          <w:sz w:val="28"/>
          <w:szCs w:val="28"/>
        </w:rPr>
        <w:t>12</w:t>
      </w:r>
      <w:r w:rsidR="00DE45BD" w:rsidRPr="00E9600E">
        <w:rPr>
          <w:rFonts w:ascii="Times New Roman" w:hAnsi="Times New Roman" w:cs="Times New Roman"/>
          <w:spacing w:val="-6"/>
          <w:sz w:val="28"/>
          <w:szCs w:val="28"/>
        </w:rPr>
        <w:t>/</w:t>
      </w:r>
      <w:r w:rsidR="000E3023" w:rsidRPr="00E9600E">
        <w:rPr>
          <w:rFonts w:ascii="Times New Roman" w:hAnsi="Times New Roman" w:cs="Times New Roman"/>
          <w:spacing w:val="-6"/>
          <w:sz w:val="28"/>
          <w:szCs w:val="28"/>
        </w:rPr>
        <w:t xml:space="preserve"> </w:t>
      </w:r>
      <w:r w:rsidR="00A0406D">
        <w:rPr>
          <w:rFonts w:ascii="Times New Roman" w:hAnsi="Times New Roman" w:cs="Times New Roman"/>
          <w:spacing w:val="-6"/>
          <w:sz w:val="28"/>
          <w:szCs w:val="28"/>
        </w:rPr>
        <w:t>4</w:t>
      </w:r>
      <w:r w:rsidR="000E3023" w:rsidRPr="00E9600E">
        <w:rPr>
          <w:rFonts w:ascii="Times New Roman" w:hAnsi="Times New Roman" w:cs="Times New Roman"/>
          <w:spacing w:val="-6"/>
          <w:sz w:val="28"/>
          <w:szCs w:val="28"/>
        </w:rPr>
        <w:t xml:space="preserve"> </w:t>
      </w:r>
      <w:r w:rsidR="00DE45BD" w:rsidRPr="00E9600E">
        <w:rPr>
          <w:rFonts w:ascii="Times New Roman" w:hAnsi="Times New Roman" w:cs="Times New Roman"/>
          <w:spacing w:val="-6"/>
          <w:sz w:val="28"/>
          <w:szCs w:val="28"/>
        </w:rPr>
        <w:t>/20</w:t>
      </w:r>
      <w:r w:rsidR="00010312" w:rsidRPr="00E9600E">
        <w:rPr>
          <w:rFonts w:ascii="Times New Roman" w:hAnsi="Times New Roman" w:cs="Times New Roman"/>
          <w:spacing w:val="-6"/>
          <w:sz w:val="28"/>
          <w:szCs w:val="28"/>
        </w:rPr>
        <w:t>2</w:t>
      </w:r>
      <w:r w:rsidR="00071C93" w:rsidRPr="00E9600E">
        <w:rPr>
          <w:rFonts w:ascii="Times New Roman" w:hAnsi="Times New Roman" w:cs="Times New Roman"/>
          <w:spacing w:val="-6"/>
          <w:sz w:val="28"/>
          <w:szCs w:val="28"/>
        </w:rPr>
        <w:t>2</w:t>
      </w:r>
      <w:r w:rsidR="00D864C7" w:rsidRPr="00E9600E">
        <w:rPr>
          <w:rFonts w:ascii="Times New Roman" w:hAnsi="Times New Roman" w:cs="Times New Roman"/>
          <w:spacing w:val="-6"/>
          <w:sz w:val="28"/>
          <w:szCs w:val="28"/>
        </w:rPr>
        <w:t xml:space="preserve"> của Trung tâm Giáo dục nghề nghiệp Kỹ thuật giao thông Đồng Tháp</w:t>
      </w:r>
      <w:r w:rsidRPr="00E9600E">
        <w:rPr>
          <w:rFonts w:ascii="Times New Roman" w:hAnsi="Times New Roman" w:cs="Times New Roman"/>
          <w:spacing w:val="-6"/>
          <w:sz w:val="28"/>
          <w:szCs w:val="28"/>
        </w:rPr>
        <w:t xml:space="preserve">, </w:t>
      </w:r>
      <w:r w:rsidR="000E3023" w:rsidRPr="00E9600E">
        <w:rPr>
          <w:rFonts w:ascii="Times New Roman" w:hAnsi="Times New Roman" w:cs="Times New Roman"/>
          <w:spacing w:val="-6"/>
          <w:sz w:val="28"/>
          <w:szCs w:val="28"/>
        </w:rPr>
        <w:t>v</w:t>
      </w:r>
      <w:r w:rsidR="00867688" w:rsidRPr="00E9600E">
        <w:rPr>
          <w:rFonts w:ascii="Times New Roman" w:hAnsi="Times New Roman" w:cs="Times New Roman"/>
          <w:spacing w:val="-6"/>
          <w:sz w:val="28"/>
          <w:szCs w:val="28"/>
        </w:rPr>
        <w:t xml:space="preserve">ề việc </w:t>
      </w:r>
      <w:r w:rsidR="003A4A7A" w:rsidRPr="003A4A7A">
        <w:rPr>
          <w:rFonts w:ascii="Times New Roman" w:hAnsi="Times New Roman" w:cs="Times New Roman"/>
          <w:spacing w:val="-6"/>
          <w:sz w:val="28"/>
          <w:szCs w:val="28"/>
        </w:rPr>
        <w:t>sửa đổi, bổ sung mức giá đào tạo (học phí) lái xe mô tô, ô tô</w:t>
      </w:r>
      <w:r w:rsidR="003B6FB1">
        <w:rPr>
          <w:rFonts w:ascii="Times New Roman" w:hAnsi="Times New Roman" w:cs="Times New Roman"/>
          <w:spacing w:val="-6"/>
          <w:sz w:val="28"/>
          <w:szCs w:val="28"/>
        </w:rPr>
        <w:t>.</w:t>
      </w:r>
    </w:p>
    <w:p w14:paraId="5C99A470" w14:textId="77777777" w:rsidR="008B7933" w:rsidRDefault="00390E55" w:rsidP="008B7933">
      <w:pPr>
        <w:spacing w:before="120" w:after="120" w:line="240" w:lineRule="auto"/>
        <w:ind w:firstLine="720"/>
        <w:jc w:val="both"/>
        <w:rPr>
          <w:rFonts w:ascii="Times New Roman" w:hAnsi="Times New Roman" w:cs="Times New Roman"/>
          <w:sz w:val="28"/>
          <w:szCs w:val="28"/>
        </w:rPr>
      </w:pPr>
      <w:r w:rsidRPr="00E9600E">
        <w:rPr>
          <w:rFonts w:ascii="Times New Roman" w:hAnsi="Times New Roman" w:cs="Times New Roman"/>
          <w:sz w:val="28"/>
          <w:szCs w:val="28"/>
        </w:rPr>
        <w:t xml:space="preserve">Trung tâm Giáo dục nghề nghiệp Kỹ thuật </w:t>
      </w:r>
      <w:r w:rsidR="00060230" w:rsidRPr="00E9600E">
        <w:rPr>
          <w:rFonts w:ascii="Times New Roman" w:hAnsi="Times New Roman" w:cs="Times New Roman"/>
          <w:sz w:val="28"/>
          <w:szCs w:val="28"/>
        </w:rPr>
        <w:t>g</w:t>
      </w:r>
      <w:r w:rsidRPr="00E9600E">
        <w:rPr>
          <w:rFonts w:ascii="Times New Roman" w:hAnsi="Times New Roman" w:cs="Times New Roman"/>
          <w:sz w:val="28"/>
          <w:szCs w:val="28"/>
        </w:rPr>
        <w:t>iao thông Đồng Tháp</w:t>
      </w:r>
      <w:r w:rsidR="009409A5" w:rsidRPr="00E9600E">
        <w:rPr>
          <w:rFonts w:ascii="Times New Roman" w:hAnsi="Times New Roman" w:cs="Times New Roman"/>
          <w:sz w:val="28"/>
          <w:szCs w:val="28"/>
        </w:rPr>
        <w:t xml:space="preserve"> thông báo</w:t>
      </w:r>
      <w:r w:rsidR="00960DD1" w:rsidRPr="00960DD1">
        <w:rPr>
          <w:rFonts w:ascii="Times New Roman" w:hAnsi="Times New Roman" w:cs="Times New Roman"/>
          <w:spacing w:val="-6"/>
          <w:sz w:val="28"/>
          <w:szCs w:val="28"/>
        </w:rPr>
        <w:t xml:space="preserve"> </w:t>
      </w:r>
      <w:r w:rsidR="00960DD1" w:rsidRPr="003A4A7A">
        <w:rPr>
          <w:rFonts w:ascii="Times New Roman" w:hAnsi="Times New Roman" w:cs="Times New Roman"/>
          <w:spacing w:val="-6"/>
          <w:sz w:val="28"/>
          <w:szCs w:val="28"/>
        </w:rPr>
        <w:t>sửa đổi, bổ sung</w:t>
      </w:r>
      <w:r w:rsidR="009409A5" w:rsidRPr="00E9600E">
        <w:rPr>
          <w:rFonts w:ascii="Times New Roman" w:hAnsi="Times New Roman" w:cs="Times New Roman"/>
          <w:sz w:val="28"/>
          <w:szCs w:val="28"/>
        </w:rPr>
        <w:t xml:space="preserve"> </w:t>
      </w:r>
      <w:r w:rsidR="003A4A7A" w:rsidRPr="003A4A7A">
        <w:rPr>
          <w:rFonts w:ascii="Times New Roman" w:hAnsi="Times New Roman" w:cs="Times New Roman"/>
          <w:sz w:val="28"/>
          <w:szCs w:val="28"/>
        </w:rPr>
        <w:t xml:space="preserve">mức giá đào tạo (học phí) lái xe mô tô, ô tô </w:t>
      </w:r>
      <w:r w:rsidR="008B0E04" w:rsidRPr="00E9600E">
        <w:rPr>
          <w:rFonts w:ascii="Times New Roman" w:hAnsi="Times New Roman" w:cs="Times New Roman"/>
          <w:sz w:val="28"/>
          <w:szCs w:val="28"/>
        </w:rPr>
        <w:t>như sau:</w:t>
      </w:r>
    </w:p>
    <w:p w14:paraId="36ACAB4E" w14:textId="2C4DE98A" w:rsidR="009E78B1" w:rsidRPr="009E78B1" w:rsidRDefault="008B7933" w:rsidP="008B7933">
      <w:pPr>
        <w:spacing w:before="120" w:after="120" w:line="240" w:lineRule="auto"/>
        <w:ind w:firstLine="720"/>
        <w:jc w:val="both"/>
        <w:rPr>
          <w:rFonts w:ascii="Times New Roman" w:hAnsi="Times New Roman" w:cs="Times New Roman"/>
          <w:b/>
          <w:bCs/>
          <w:iCs/>
          <w:sz w:val="28"/>
          <w:szCs w:val="28"/>
        </w:rPr>
      </w:pPr>
      <w:r w:rsidRPr="008B7933">
        <w:rPr>
          <w:rFonts w:ascii="Times New Roman" w:hAnsi="Times New Roman" w:cs="Times New Roman"/>
          <w:b/>
          <w:bCs/>
          <w:sz w:val="28"/>
          <w:szCs w:val="28"/>
        </w:rPr>
        <w:t xml:space="preserve">I. </w:t>
      </w:r>
      <w:r w:rsidR="009E78B1" w:rsidRPr="009E78B1">
        <w:rPr>
          <w:rFonts w:ascii="Times New Roman" w:hAnsi="Times New Roman" w:cs="Times New Roman"/>
          <w:b/>
          <w:bCs/>
          <w:iCs/>
          <w:sz w:val="28"/>
          <w:szCs w:val="28"/>
        </w:rPr>
        <w:t>Mức giá đào tạo (học phí):</w:t>
      </w:r>
      <w:bookmarkStart w:id="0" w:name="_Hlk95288197"/>
    </w:p>
    <w:p w14:paraId="167D097A" w14:textId="54F805C0" w:rsidR="00E96BF8" w:rsidRPr="008B7933" w:rsidRDefault="009E78B1" w:rsidP="009E78B1">
      <w:pPr>
        <w:pStyle w:val="ListParagraph"/>
        <w:ind w:left="5040" w:firstLine="720"/>
        <w:rPr>
          <w:rFonts w:ascii="Times New Roman" w:hAnsi="Times New Roman" w:cs="Times New Roman"/>
          <w:b/>
          <w:bCs/>
          <w:i/>
          <w:iCs/>
          <w:sz w:val="28"/>
          <w:szCs w:val="28"/>
        </w:rPr>
      </w:pPr>
      <w:r w:rsidRPr="008B7933">
        <w:rPr>
          <w:rFonts w:ascii="Times New Roman" w:hAnsi="Times New Roman" w:cs="Times New Roman"/>
          <w:b/>
          <w:bCs/>
          <w:i/>
          <w:iCs/>
          <w:sz w:val="26"/>
          <w:szCs w:val="26"/>
        </w:rPr>
        <w:t xml:space="preserve">    </w:t>
      </w:r>
      <w:r w:rsidR="005C7EB3" w:rsidRPr="008B7933">
        <w:rPr>
          <w:rFonts w:ascii="Times New Roman" w:hAnsi="Times New Roman" w:cs="Times New Roman"/>
          <w:b/>
          <w:bCs/>
          <w:i/>
          <w:iCs/>
          <w:sz w:val="26"/>
          <w:szCs w:val="26"/>
        </w:rPr>
        <w:t xml:space="preserve">           </w:t>
      </w:r>
      <w:r w:rsidR="00E96BF8" w:rsidRPr="008B7933">
        <w:rPr>
          <w:rFonts w:ascii="Times New Roman" w:hAnsi="Times New Roman" w:cs="Times New Roman"/>
          <w:b/>
          <w:bCs/>
          <w:i/>
          <w:iCs/>
          <w:sz w:val="28"/>
          <w:szCs w:val="28"/>
        </w:rPr>
        <w:t>Đơn vị tính: Đồng</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3444"/>
        <w:gridCol w:w="1529"/>
        <w:gridCol w:w="1452"/>
        <w:gridCol w:w="1877"/>
        <w:gridCol w:w="1046"/>
      </w:tblGrid>
      <w:tr w:rsidR="009E78B1" w:rsidRPr="009E78B1" w14:paraId="670DE984" w14:textId="77777777" w:rsidTr="007E4F43">
        <w:trPr>
          <w:jc w:val="center"/>
        </w:trPr>
        <w:tc>
          <w:tcPr>
            <w:tcW w:w="770" w:type="dxa"/>
            <w:vAlign w:val="center"/>
          </w:tcPr>
          <w:p w14:paraId="0116543C"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STT</w:t>
            </w:r>
          </w:p>
        </w:tc>
        <w:tc>
          <w:tcPr>
            <w:tcW w:w="3444" w:type="dxa"/>
            <w:shd w:val="clear" w:color="auto" w:fill="auto"/>
            <w:vAlign w:val="center"/>
          </w:tcPr>
          <w:p w14:paraId="50AA33EC"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Nội dung</w:t>
            </w:r>
          </w:p>
        </w:tc>
        <w:tc>
          <w:tcPr>
            <w:tcW w:w="1529" w:type="dxa"/>
            <w:shd w:val="clear" w:color="auto" w:fill="auto"/>
            <w:vAlign w:val="center"/>
          </w:tcPr>
          <w:p w14:paraId="2C96D26F"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Mức thu/01 học viên</w:t>
            </w:r>
          </w:p>
        </w:tc>
        <w:tc>
          <w:tcPr>
            <w:tcW w:w="1452" w:type="dxa"/>
            <w:shd w:val="clear" w:color="auto" w:fill="auto"/>
            <w:vAlign w:val="center"/>
          </w:tcPr>
          <w:p w14:paraId="3113A845"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Đối tượng áp dụng</w:t>
            </w:r>
          </w:p>
        </w:tc>
        <w:tc>
          <w:tcPr>
            <w:tcW w:w="1877" w:type="dxa"/>
            <w:shd w:val="clear" w:color="auto" w:fill="auto"/>
            <w:vAlign w:val="center"/>
          </w:tcPr>
          <w:p w14:paraId="5A2B1E88"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Thời gian áp dụng</w:t>
            </w:r>
          </w:p>
        </w:tc>
        <w:tc>
          <w:tcPr>
            <w:tcW w:w="1046" w:type="dxa"/>
            <w:shd w:val="clear" w:color="auto" w:fill="auto"/>
            <w:vAlign w:val="center"/>
          </w:tcPr>
          <w:p w14:paraId="433F1B7A"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Ghi chú</w:t>
            </w:r>
          </w:p>
        </w:tc>
      </w:tr>
      <w:tr w:rsidR="009E78B1" w:rsidRPr="009E78B1" w14:paraId="58C1B6B0" w14:textId="77777777" w:rsidTr="007E4F43">
        <w:trPr>
          <w:trHeight w:val="567"/>
          <w:jc w:val="center"/>
        </w:trPr>
        <w:tc>
          <w:tcPr>
            <w:tcW w:w="770" w:type="dxa"/>
            <w:vAlign w:val="center"/>
          </w:tcPr>
          <w:p w14:paraId="1BC450C3"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1</w:t>
            </w:r>
          </w:p>
        </w:tc>
        <w:tc>
          <w:tcPr>
            <w:tcW w:w="3444" w:type="dxa"/>
            <w:shd w:val="clear" w:color="auto" w:fill="auto"/>
            <w:vAlign w:val="center"/>
          </w:tcPr>
          <w:p w14:paraId="555AFA37"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Mô tô hạng A1</w:t>
            </w:r>
          </w:p>
        </w:tc>
        <w:tc>
          <w:tcPr>
            <w:tcW w:w="1529" w:type="dxa"/>
            <w:shd w:val="clear" w:color="auto" w:fill="auto"/>
            <w:vAlign w:val="center"/>
          </w:tcPr>
          <w:p w14:paraId="1E3E04B9"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240.000</w:t>
            </w:r>
          </w:p>
        </w:tc>
        <w:tc>
          <w:tcPr>
            <w:tcW w:w="1452" w:type="dxa"/>
            <w:vMerge w:val="restart"/>
            <w:shd w:val="clear" w:color="auto" w:fill="auto"/>
            <w:vAlign w:val="center"/>
          </w:tcPr>
          <w:p w14:paraId="4C47E088"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Áp dụng cho các học viên do Trung tâm đào tạo</w:t>
            </w:r>
          </w:p>
        </w:tc>
        <w:tc>
          <w:tcPr>
            <w:tcW w:w="1877" w:type="dxa"/>
            <w:vMerge w:val="restart"/>
            <w:shd w:val="clear" w:color="auto" w:fill="auto"/>
            <w:vAlign w:val="center"/>
          </w:tcPr>
          <w:p w14:paraId="7C7DAB80"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Áp dụng cho các đợt sát hạch từ tháng 4/2022 trở về sau</w:t>
            </w:r>
          </w:p>
        </w:tc>
        <w:tc>
          <w:tcPr>
            <w:tcW w:w="1046" w:type="dxa"/>
            <w:vMerge w:val="restart"/>
            <w:shd w:val="clear" w:color="auto" w:fill="auto"/>
            <w:vAlign w:val="center"/>
          </w:tcPr>
          <w:p w14:paraId="7C29557E" w14:textId="77777777" w:rsidR="009E78B1" w:rsidRPr="009E78B1" w:rsidRDefault="009E78B1" w:rsidP="007E4F43">
            <w:pPr>
              <w:jc w:val="center"/>
              <w:rPr>
                <w:rFonts w:ascii="Times New Roman" w:hAnsi="Times New Roman" w:cs="Times New Roman"/>
                <w:sz w:val="28"/>
                <w:szCs w:val="28"/>
              </w:rPr>
            </w:pPr>
          </w:p>
        </w:tc>
      </w:tr>
      <w:tr w:rsidR="009E78B1" w:rsidRPr="009E78B1" w14:paraId="590A4AAE" w14:textId="77777777" w:rsidTr="007E4F43">
        <w:trPr>
          <w:trHeight w:val="567"/>
          <w:jc w:val="center"/>
        </w:trPr>
        <w:tc>
          <w:tcPr>
            <w:tcW w:w="770" w:type="dxa"/>
            <w:vAlign w:val="center"/>
          </w:tcPr>
          <w:p w14:paraId="1A8A57C7"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2</w:t>
            </w:r>
          </w:p>
        </w:tc>
        <w:tc>
          <w:tcPr>
            <w:tcW w:w="3444" w:type="dxa"/>
            <w:shd w:val="clear" w:color="auto" w:fill="auto"/>
            <w:vAlign w:val="center"/>
          </w:tcPr>
          <w:p w14:paraId="48563EF7"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 xml:space="preserve">Mô tô hạng A1 </w:t>
            </w:r>
            <w:r w:rsidRPr="009E78B1">
              <w:rPr>
                <w:rFonts w:ascii="Times New Roman" w:hAnsi="Times New Roman" w:cs="Times New Roman"/>
                <w:i/>
                <w:iCs/>
                <w:sz w:val="28"/>
                <w:szCs w:val="28"/>
              </w:rPr>
              <w:t>(Có GPLX ô tô)</w:t>
            </w:r>
          </w:p>
        </w:tc>
        <w:tc>
          <w:tcPr>
            <w:tcW w:w="1529" w:type="dxa"/>
            <w:shd w:val="clear" w:color="auto" w:fill="auto"/>
            <w:vAlign w:val="center"/>
          </w:tcPr>
          <w:p w14:paraId="2FBA631F"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120.000</w:t>
            </w:r>
          </w:p>
        </w:tc>
        <w:tc>
          <w:tcPr>
            <w:tcW w:w="1452" w:type="dxa"/>
            <w:vMerge/>
            <w:shd w:val="clear" w:color="auto" w:fill="auto"/>
            <w:vAlign w:val="center"/>
          </w:tcPr>
          <w:p w14:paraId="1C796A7D" w14:textId="77777777" w:rsidR="009E78B1" w:rsidRPr="009E78B1" w:rsidRDefault="009E78B1" w:rsidP="007E4F43">
            <w:pPr>
              <w:jc w:val="center"/>
              <w:rPr>
                <w:rFonts w:ascii="Times New Roman" w:hAnsi="Times New Roman" w:cs="Times New Roman"/>
                <w:sz w:val="28"/>
                <w:szCs w:val="28"/>
              </w:rPr>
            </w:pPr>
          </w:p>
        </w:tc>
        <w:tc>
          <w:tcPr>
            <w:tcW w:w="1877" w:type="dxa"/>
            <w:vMerge/>
            <w:shd w:val="clear" w:color="auto" w:fill="auto"/>
            <w:vAlign w:val="center"/>
          </w:tcPr>
          <w:p w14:paraId="78F70929" w14:textId="77777777" w:rsidR="009E78B1" w:rsidRPr="009E78B1" w:rsidRDefault="009E78B1" w:rsidP="007E4F43">
            <w:pPr>
              <w:jc w:val="center"/>
              <w:rPr>
                <w:rFonts w:ascii="Times New Roman" w:hAnsi="Times New Roman" w:cs="Times New Roman"/>
                <w:sz w:val="28"/>
                <w:szCs w:val="28"/>
              </w:rPr>
            </w:pPr>
          </w:p>
        </w:tc>
        <w:tc>
          <w:tcPr>
            <w:tcW w:w="1046" w:type="dxa"/>
            <w:vMerge/>
            <w:shd w:val="clear" w:color="auto" w:fill="auto"/>
            <w:vAlign w:val="center"/>
          </w:tcPr>
          <w:p w14:paraId="38275C3C" w14:textId="77777777" w:rsidR="009E78B1" w:rsidRPr="009E78B1" w:rsidRDefault="009E78B1" w:rsidP="007E4F43">
            <w:pPr>
              <w:jc w:val="center"/>
              <w:rPr>
                <w:rFonts w:ascii="Times New Roman" w:hAnsi="Times New Roman" w:cs="Times New Roman"/>
                <w:sz w:val="28"/>
                <w:szCs w:val="28"/>
              </w:rPr>
            </w:pPr>
          </w:p>
        </w:tc>
      </w:tr>
      <w:tr w:rsidR="009E78B1" w:rsidRPr="009E78B1" w14:paraId="58D5AD1F" w14:textId="77777777" w:rsidTr="007E4F43">
        <w:trPr>
          <w:trHeight w:val="567"/>
          <w:jc w:val="center"/>
        </w:trPr>
        <w:tc>
          <w:tcPr>
            <w:tcW w:w="770" w:type="dxa"/>
            <w:vAlign w:val="center"/>
          </w:tcPr>
          <w:p w14:paraId="7ADFC9BA"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3</w:t>
            </w:r>
          </w:p>
        </w:tc>
        <w:tc>
          <w:tcPr>
            <w:tcW w:w="3444" w:type="dxa"/>
            <w:shd w:val="clear" w:color="auto" w:fill="auto"/>
            <w:vAlign w:val="center"/>
          </w:tcPr>
          <w:p w14:paraId="764AE093"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Mô tô hạng A2</w:t>
            </w:r>
          </w:p>
        </w:tc>
        <w:tc>
          <w:tcPr>
            <w:tcW w:w="1529" w:type="dxa"/>
            <w:shd w:val="clear" w:color="auto" w:fill="auto"/>
            <w:vAlign w:val="center"/>
          </w:tcPr>
          <w:p w14:paraId="319658EB" w14:textId="77777777" w:rsidR="009E78B1" w:rsidRPr="009E78B1" w:rsidRDefault="009E78B1" w:rsidP="007E4F43">
            <w:pPr>
              <w:ind w:firstLine="108"/>
              <w:jc w:val="right"/>
              <w:rPr>
                <w:rFonts w:ascii="Times New Roman" w:hAnsi="Times New Roman" w:cs="Times New Roman"/>
                <w:sz w:val="28"/>
                <w:szCs w:val="28"/>
              </w:rPr>
            </w:pPr>
            <w:r w:rsidRPr="009E78B1">
              <w:rPr>
                <w:rFonts w:ascii="Times New Roman" w:hAnsi="Times New Roman" w:cs="Times New Roman"/>
                <w:sz w:val="28"/>
                <w:szCs w:val="28"/>
              </w:rPr>
              <w:t>1.000.000</w:t>
            </w:r>
          </w:p>
        </w:tc>
        <w:tc>
          <w:tcPr>
            <w:tcW w:w="1452" w:type="dxa"/>
            <w:vMerge/>
            <w:shd w:val="clear" w:color="auto" w:fill="auto"/>
            <w:vAlign w:val="center"/>
          </w:tcPr>
          <w:p w14:paraId="6FDE1067" w14:textId="77777777" w:rsidR="009E78B1" w:rsidRPr="009E78B1" w:rsidRDefault="009E78B1" w:rsidP="007E4F43">
            <w:pPr>
              <w:ind w:firstLine="108"/>
              <w:jc w:val="center"/>
              <w:rPr>
                <w:rFonts w:ascii="Times New Roman" w:hAnsi="Times New Roman" w:cs="Times New Roman"/>
                <w:sz w:val="28"/>
                <w:szCs w:val="28"/>
              </w:rPr>
            </w:pPr>
          </w:p>
        </w:tc>
        <w:tc>
          <w:tcPr>
            <w:tcW w:w="1877" w:type="dxa"/>
            <w:vMerge/>
            <w:shd w:val="clear" w:color="auto" w:fill="auto"/>
            <w:vAlign w:val="center"/>
          </w:tcPr>
          <w:p w14:paraId="352821E0" w14:textId="77777777" w:rsidR="009E78B1" w:rsidRPr="009E78B1" w:rsidRDefault="009E78B1" w:rsidP="007E4F43">
            <w:pPr>
              <w:ind w:firstLine="108"/>
              <w:jc w:val="center"/>
              <w:rPr>
                <w:rFonts w:ascii="Times New Roman" w:hAnsi="Times New Roman" w:cs="Times New Roman"/>
                <w:sz w:val="28"/>
                <w:szCs w:val="28"/>
              </w:rPr>
            </w:pPr>
          </w:p>
        </w:tc>
        <w:tc>
          <w:tcPr>
            <w:tcW w:w="1046" w:type="dxa"/>
            <w:vMerge/>
            <w:shd w:val="clear" w:color="auto" w:fill="auto"/>
            <w:vAlign w:val="center"/>
          </w:tcPr>
          <w:p w14:paraId="5FA85BC6" w14:textId="77777777" w:rsidR="009E78B1" w:rsidRPr="009E78B1" w:rsidRDefault="009E78B1" w:rsidP="007E4F43">
            <w:pPr>
              <w:ind w:firstLine="108"/>
              <w:jc w:val="center"/>
              <w:rPr>
                <w:rFonts w:ascii="Times New Roman" w:hAnsi="Times New Roman" w:cs="Times New Roman"/>
                <w:sz w:val="28"/>
                <w:szCs w:val="28"/>
              </w:rPr>
            </w:pPr>
          </w:p>
        </w:tc>
      </w:tr>
      <w:tr w:rsidR="009E78B1" w:rsidRPr="009E78B1" w14:paraId="46C79472" w14:textId="77777777" w:rsidTr="007E4F43">
        <w:trPr>
          <w:trHeight w:val="567"/>
          <w:jc w:val="center"/>
        </w:trPr>
        <w:tc>
          <w:tcPr>
            <w:tcW w:w="770" w:type="dxa"/>
            <w:vAlign w:val="center"/>
          </w:tcPr>
          <w:p w14:paraId="185F5136"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4</w:t>
            </w:r>
          </w:p>
        </w:tc>
        <w:tc>
          <w:tcPr>
            <w:tcW w:w="3444" w:type="dxa"/>
            <w:shd w:val="clear" w:color="auto" w:fill="auto"/>
            <w:vAlign w:val="center"/>
          </w:tcPr>
          <w:p w14:paraId="1BBB3B05"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 xml:space="preserve">Ô tô hạng </w:t>
            </w:r>
            <w:r w:rsidRPr="009E78B1">
              <w:rPr>
                <w:rFonts w:ascii="Times New Roman" w:hAnsi="Times New Roman" w:cs="Times New Roman"/>
                <w:bCs/>
                <w:sz w:val="28"/>
                <w:szCs w:val="28"/>
              </w:rPr>
              <w:t xml:space="preserve">B1 </w:t>
            </w:r>
            <w:r w:rsidRPr="009E78B1">
              <w:rPr>
                <w:rFonts w:ascii="Times New Roman" w:hAnsi="Times New Roman" w:cs="Times New Roman"/>
                <w:bCs/>
                <w:i/>
                <w:iCs/>
                <w:sz w:val="28"/>
                <w:szCs w:val="28"/>
              </w:rPr>
              <w:t>(Số tự động)</w:t>
            </w:r>
          </w:p>
        </w:tc>
        <w:tc>
          <w:tcPr>
            <w:tcW w:w="1529" w:type="dxa"/>
            <w:shd w:val="clear" w:color="auto" w:fill="auto"/>
            <w:vAlign w:val="center"/>
          </w:tcPr>
          <w:p w14:paraId="78D3DD58"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11.200.000</w:t>
            </w:r>
          </w:p>
        </w:tc>
        <w:tc>
          <w:tcPr>
            <w:tcW w:w="1452" w:type="dxa"/>
            <w:vMerge/>
            <w:shd w:val="clear" w:color="auto" w:fill="auto"/>
            <w:vAlign w:val="center"/>
          </w:tcPr>
          <w:p w14:paraId="72DF7173" w14:textId="77777777" w:rsidR="009E78B1" w:rsidRPr="009E78B1" w:rsidRDefault="009E78B1" w:rsidP="007E4F43">
            <w:pPr>
              <w:jc w:val="center"/>
              <w:rPr>
                <w:rFonts w:ascii="Times New Roman" w:hAnsi="Times New Roman" w:cs="Times New Roman"/>
                <w:sz w:val="28"/>
                <w:szCs w:val="28"/>
              </w:rPr>
            </w:pPr>
          </w:p>
        </w:tc>
        <w:tc>
          <w:tcPr>
            <w:tcW w:w="1877" w:type="dxa"/>
            <w:vMerge w:val="restart"/>
            <w:shd w:val="clear" w:color="auto" w:fill="auto"/>
            <w:vAlign w:val="center"/>
          </w:tcPr>
          <w:p w14:paraId="01104BFB"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Áp dụng cho các lớp đào tạo lái xe ô tô hạng B2 từ Khóa 02/ 2022 và hạng C từ Khóa 03/2022 trở về sau</w:t>
            </w:r>
          </w:p>
        </w:tc>
        <w:tc>
          <w:tcPr>
            <w:tcW w:w="1046" w:type="dxa"/>
            <w:vMerge w:val="restart"/>
            <w:shd w:val="clear" w:color="auto" w:fill="auto"/>
            <w:vAlign w:val="center"/>
          </w:tcPr>
          <w:p w14:paraId="693F91C1" w14:textId="77777777" w:rsidR="009E78B1" w:rsidRPr="009E78B1" w:rsidRDefault="009E78B1" w:rsidP="007E4F43">
            <w:pPr>
              <w:jc w:val="center"/>
              <w:rPr>
                <w:rFonts w:ascii="Times New Roman" w:hAnsi="Times New Roman" w:cs="Times New Roman"/>
                <w:sz w:val="28"/>
                <w:szCs w:val="28"/>
              </w:rPr>
            </w:pPr>
          </w:p>
        </w:tc>
      </w:tr>
      <w:tr w:rsidR="009E78B1" w:rsidRPr="009E78B1" w14:paraId="692F66EB" w14:textId="77777777" w:rsidTr="007E4F43">
        <w:trPr>
          <w:trHeight w:val="567"/>
          <w:jc w:val="center"/>
        </w:trPr>
        <w:tc>
          <w:tcPr>
            <w:tcW w:w="770" w:type="dxa"/>
            <w:vAlign w:val="center"/>
          </w:tcPr>
          <w:p w14:paraId="7196BDF7"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5</w:t>
            </w:r>
          </w:p>
        </w:tc>
        <w:tc>
          <w:tcPr>
            <w:tcW w:w="3444" w:type="dxa"/>
            <w:shd w:val="clear" w:color="auto" w:fill="auto"/>
            <w:vAlign w:val="center"/>
          </w:tcPr>
          <w:p w14:paraId="3F02A3CB"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 xml:space="preserve">Ô tô hạng B1, </w:t>
            </w:r>
            <w:r w:rsidRPr="009E78B1">
              <w:rPr>
                <w:rFonts w:ascii="Times New Roman" w:hAnsi="Times New Roman" w:cs="Times New Roman"/>
                <w:bCs/>
                <w:sz w:val="28"/>
                <w:szCs w:val="28"/>
              </w:rPr>
              <w:t xml:space="preserve">B2 </w:t>
            </w:r>
            <w:r w:rsidRPr="009E78B1">
              <w:rPr>
                <w:rFonts w:ascii="Times New Roman" w:hAnsi="Times New Roman" w:cs="Times New Roman"/>
                <w:bCs/>
                <w:i/>
                <w:iCs/>
                <w:sz w:val="28"/>
                <w:szCs w:val="28"/>
              </w:rPr>
              <w:t>(Số cơ khí)</w:t>
            </w:r>
          </w:p>
        </w:tc>
        <w:tc>
          <w:tcPr>
            <w:tcW w:w="1529" w:type="dxa"/>
            <w:shd w:val="clear" w:color="auto" w:fill="auto"/>
            <w:vAlign w:val="center"/>
          </w:tcPr>
          <w:p w14:paraId="63526E59"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12.200.000</w:t>
            </w:r>
          </w:p>
        </w:tc>
        <w:tc>
          <w:tcPr>
            <w:tcW w:w="1452" w:type="dxa"/>
            <w:vMerge/>
            <w:shd w:val="clear" w:color="auto" w:fill="auto"/>
            <w:vAlign w:val="center"/>
          </w:tcPr>
          <w:p w14:paraId="6C6030BC" w14:textId="77777777" w:rsidR="009E78B1" w:rsidRPr="009E78B1" w:rsidRDefault="009E78B1" w:rsidP="007E4F43">
            <w:pPr>
              <w:jc w:val="center"/>
              <w:rPr>
                <w:rFonts w:ascii="Times New Roman" w:hAnsi="Times New Roman" w:cs="Times New Roman"/>
                <w:sz w:val="28"/>
                <w:szCs w:val="28"/>
              </w:rPr>
            </w:pPr>
          </w:p>
        </w:tc>
        <w:tc>
          <w:tcPr>
            <w:tcW w:w="1877" w:type="dxa"/>
            <w:vMerge/>
            <w:shd w:val="clear" w:color="auto" w:fill="auto"/>
            <w:vAlign w:val="center"/>
          </w:tcPr>
          <w:p w14:paraId="413A856C" w14:textId="77777777" w:rsidR="009E78B1" w:rsidRPr="009E78B1" w:rsidRDefault="009E78B1" w:rsidP="007E4F43">
            <w:pPr>
              <w:jc w:val="center"/>
              <w:rPr>
                <w:rFonts w:ascii="Times New Roman" w:hAnsi="Times New Roman" w:cs="Times New Roman"/>
                <w:sz w:val="28"/>
                <w:szCs w:val="28"/>
              </w:rPr>
            </w:pPr>
          </w:p>
        </w:tc>
        <w:tc>
          <w:tcPr>
            <w:tcW w:w="1046" w:type="dxa"/>
            <w:vMerge/>
            <w:shd w:val="clear" w:color="auto" w:fill="auto"/>
            <w:vAlign w:val="center"/>
          </w:tcPr>
          <w:p w14:paraId="7D1D5413" w14:textId="77777777" w:rsidR="009E78B1" w:rsidRPr="009E78B1" w:rsidRDefault="009E78B1" w:rsidP="007E4F43">
            <w:pPr>
              <w:jc w:val="center"/>
              <w:rPr>
                <w:rFonts w:ascii="Times New Roman" w:hAnsi="Times New Roman" w:cs="Times New Roman"/>
                <w:sz w:val="28"/>
                <w:szCs w:val="28"/>
              </w:rPr>
            </w:pPr>
          </w:p>
        </w:tc>
      </w:tr>
      <w:tr w:rsidR="009E78B1" w:rsidRPr="009E78B1" w14:paraId="6213A28C" w14:textId="77777777" w:rsidTr="007E4F43">
        <w:trPr>
          <w:trHeight w:val="567"/>
          <w:jc w:val="center"/>
        </w:trPr>
        <w:tc>
          <w:tcPr>
            <w:tcW w:w="770" w:type="dxa"/>
            <w:vAlign w:val="center"/>
          </w:tcPr>
          <w:p w14:paraId="5A8C358A"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6</w:t>
            </w:r>
          </w:p>
        </w:tc>
        <w:tc>
          <w:tcPr>
            <w:tcW w:w="3444" w:type="dxa"/>
            <w:shd w:val="clear" w:color="auto" w:fill="auto"/>
            <w:vAlign w:val="center"/>
          </w:tcPr>
          <w:p w14:paraId="4FEEC5C0"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 xml:space="preserve">Ô tô hạng </w:t>
            </w:r>
            <w:r w:rsidRPr="009E78B1">
              <w:rPr>
                <w:rFonts w:ascii="Times New Roman" w:hAnsi="Times New Roman" w:cs="Times New Roman"/>
                <w:bCs/>
                <w:sz w:val="28"/>
                <w:szCs w:val="28"/>
              </w:rPr>
              <w:t>C</w:t>
            </w:r>
          </w:p>
        </w:tc>
        <w:tc>
          <w:tcPr>
            <w:tcW w:w="1529" w:type="dxa"/>
            <w:shd w:val="clear" w:color="auto" w:fill="auto"/>
            <w:vAlign w:val="center"/>
          </w:tcPr>
          <w:p w14:paraId="16252FB1"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14.200.000</w:t>
            </w:r>
          </w:p>
        </w:tc>
        <w:tc>
          <w:tcPr>
            <w:tcW w:w="1452" w:type="dxa"/>
            <w:vMerge/>
            <w:shd w:val="clear" w:color="auto" w:fill="auto"/>
            <w:vAlign w:val="center"/>
          </w:tcPr>
          <w:p w14:paraId="2BA36415" w14:textId="77777777" w:rsidR="009E78B1" w:rsidRPr="009E78B1" w:rsidRDefault="009E78B1" w:rsidP="007E4F43">
            <w:pPr>
              <w:jc w:val="center"/>
              <w:rPr>
                <w:rFonts w:ascii="Times New Roman" w:hAnsi="Times New Roman" w:cs="Times New Roman"/>
                <w:sz w:val="28"/>
                <w:szCs w:val="28"/>
              </w:rPr>
            </w:pPr>
          </w:p>
        </w:tc>
        <w:tc>
          <w:tcPr>
            <w:tcW w:w="1877" w:type="dxa"/>
            <w:vMerge/>
            <w:shd w:val="clear" w:color="auto" w:fill="auto"/>
            <w:vAlign w:val="center"/>
          </w:tcPr>
          <w:p w14:paraId="364337BF" w14:textId="77777777" w:rsidR="009E78B1" w:rsidRPr="009E78B1" w:rsidRDefault="009E78B1" w:rsidP="007E4F43">
            <w:pPr>
              <w:jc w:val="center"/>
              <w:rPr>
                <w:rFonts w:ascii="Times New Roman" w:hAnsi="Times New Roman" w:cs="Times New Roman"/>
                <w:sz w:val="28"/>
                <w:szCs w:val="28"/>
              </w:rPr>
            </w:pPr>
          </w:p>
        </w:tc>
        <w:tc>
          <w:tcPr>
            <w:tcW w:w="1046" w:type="dxa"/>
            <w:vMerge/>
            <w:shd w:val="clear" w:color="auto" w:fill="auto"/>
            <w:vAlign w:val="center"/>
          </w:tcPr>
          <w:p w14:paraId="4BBE641E" w14:textId="77777777" w:rsidR="009E78B1" w:rsidRPr="009E78B1" w:rsidRDefault="009E78B1" w:rsidP="007E4F43">
            <w:pPr>
              <w:jc w:val="center"/>
              <w:rPr>
                <w:rFonts w:ascii="Times New Roman" w:hAnsi="Times New Roman" w:cs="Times New Roman"/>
                <w:sz w:val="28"/>
                <w:szCs w:val="28"/>
              </w:rPr>
            </w:pPr>
          </w:p>
        </w:tc>
      </w:tr>
      <w:tr w:rsidR="009E78B1" w:rsidRPr="009E78B1" w14:paraId="3B07CE5E" w14:textId="77777777" w:rsidTr="007E4F43">
        <w:trPr>
          <w:trHeight w:val="567"/>
          <w:jc w:val="center"/>
        </w:trPr>
        <w:tc>
          <w:tcPr>
            <w:tcW w:w="770" w:type="dxa"/>
            <w:vAlign w:val="center"/>
          </w:tcPr>
          <w:p w14:paraId="264FB1EC"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7</w:t>
            </w:r>
          </w:p>
        </w:tc>
        <w:tc>
          <w:tcPr>
            <w:tcW w:w="3444" w:type="dxa"/>
            <w:shd w:val="clear" w:color="auto" w:fill="auto"/>
            <w:vAlign w:val="center"/>
          </w:tcPr>
          <w:p w14:paraId="5A697523"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 xml:space="preserve">Nâng từ hạng C lên hạng </w:t>
            </w:r>
            <w:r w:rsidRPr="009E78B1">
              <w:rPr>
                <w:rFonts w:ascii="Times New Roman" w:hAnsi="Times New Roman" w:cs="Times New Roman"/>
                <w:bCs/>
                <w:sz w:val="28"/>
                <w:szCs w:val="28"/>
              </w:rPr>
              <w:t>D</w:t>
            </w:r>
          </w:p>
        </w:tc>
        <w:tc>
          <w:tcPr>
            <w:tcW w:w="1529" w:type="dxa"/>
            <w:shd w:val="clear" w:color="auto" w:fill="auto"/>
            <w:vAlign w:val="center"/>
          </w:tcPr>
          <w:p w14:paraId="1ABFA7B8"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5.200.000</w:t>
            </w:r>
          </w:p>
        </w:tc>
        <w:tc>
          <w:tcPr>
            <w:tcW w:w="1452" w:type="dxa"/>
            <w:vMerge/>
            <w:shd w:val="clear" w:color="auto" w:fill="auto"/>
            <w:vAlign w:val="center"/>
          </w:tcPr>
          <w:p w14:paraId="4591F5D1" w14:textId="77777777" w:rsidR="009E78B1" w:rsidRPr="009E78B1" w:rsidRDefault="009E78B1" w:rsidP="007E4F43">
            <w:pPr>
              <w:jc w:val="center"/>
              <w:rPr>
                <w:rFonts w:ascii="Times New Roman" w:hAnsi="Times New Roman" w:cs="Times New Roman"/>
                <w:sz w:val="28"/>
                <w:szCs w:val="28"/>
              </w:rPr>
            </w:pPr>
          </w:p>
        </w:tc>
        <w:tc>
          <w:tcPr>
            <w:tcW w:w="1877" w:type="dxa"/>
            <w:vMerge/>
            <w:shd w:val="clear" w:color="auto" w:fill="auto"/>
            <w:vAlign w:val="center"/>
          </w:tcPr>
          <w:p w14:paraId="0B9020B4" w14:textId="77777777" w:rsidR="009E78B1" w:rsidRPr="009E78B1" w:rsidRDefault="009E78B1" w:rsidP="007E4F43">
            <w:pPr>
              <w:jc w:val="center"/>
              <w:rPr>
                <w:rFonts w:ascii="Times New Roman" w:hAnsi="Times New Roman" w:cs="Times New Roman"/>
                <w:sz w:val="28"/>
                <w:szCs w:val="28"/>
              </w:rPr>
            </w:pPr>
          </w:p>
        </w:tc>
        <w:tc>
          <w:tcPr>
            <w:tcW w:w="1046" w:type="dxa"/>
            <w:vMerge/>
            <w:shd w:val="clear" w:color="auto" w:fill="auto"/>
            <w:vAlign w:val="center"/>
          </w:tcPr>
          <w:p w14:paraId="334361B3" w14:textId="77777777" w:rsidR="009E78B1" w:rsidRPr="009E78B1" w:rsidRDefault="009E78B1" w:rsidP="007E4F43">
            <w:pPr>
              <w:jc w:val="center"/>
              <w:rPr>
                <w:rFonts w:ascii="Times New Roman" w:hAnsi="Times New Roman" w:cs="Times New Roman"/>
                <w:sz w:val="28"/>
                <w:szCs w:val="28"/>
              </w:rPr>
            </w:pPr>
          </w:p>
        </w:tc>
      </w:tr>
      <w:tr w:rsidR="009E78B1" w:rsidRPr="009E78B1" w14:paraId="044BD7B6" w14:textId="77777777" w:rsidTr="007E4F43">
        <w:trPr>
          <w:trHeight w:val="567"/>
          <w:jc w:val="center"/>
        </w:trPr>
        <w:tc>
          <w:tcPr>
            <w:tcW w:w="770" w:type="dxa"/>
            <w:vAlign w:val="center"/>
          </w:tcPr>
          <w:p w14:paraId="3584CAC9" w14:textId="77777777" w:rsidR="009E78B1" w:rsidRPr="009E78B1" w:rsidRDefault="009E78B1" w:rsidP="007E4F43">
            <w:pPr>
              <w:ind w:left="108"/>
              <w:jc w:val="center"/>
              <w:rPr>
                <w:rFonts w:ascii="Times New Roman" w:hAnsi="Times New Roman" w:cs="Times New Roman"/>
                <w:sz w:val="28"/>
                <w:szCs w:val="28"/>
              </w:rPr>
            </w:pPr>
            <w:r w:rsidRPr="009E78B1">
              <w:rPr>
                <w:rFonts w:ascii="Times New Roman" w:hAnsi="Times New Roman" w:cs="Times New Roman"/>
                <w:sz w:val="28"/>
                <w:szCs w:val="28"/>
              </w:rPr>
              <w:t>8</w:t>
            </w:r>
          </w:p>
        </w:tc>
        <w:tc>
          <w:tcPr>
            <w:tcW w:w="3444" w:type="dxa"/>
            <w:shd w:val="clear" w:color="auto" w:fill="auto"/>
            <w:vAlign w:val="center"/>
          </w:tcPr>
          <w:p w14:paraId="4264444E" w14:textId="77777777" w:rsidR="009E78B1" w:rsidRPr="009E78B1" w:rsidRDefault="009E78B1" w:rsidP="007E4F43">
            <w:pPr>
              <w:jc w:val="both"/>
              <w:rPr>
                <w:rFonts w:ascii="Times New Roman" w:hAnsi="Times New Roman" w:cs="Times New Roman"/>
                <w:sz w:val="28"/>
                <w:szCs w:val="28"/>
              </w:rPr>
            </w:pPr>
            <w:r w:rsidRPr="009E78B1">
              <w:rPr>
                <w:rFonts w:ascii="Times New Roman" w:hAnsi="Times New Roman" w:cs="Times New Roman"/>
                <w:sz w:val="28"/>
                <w:szCs w:val="28"/>
              </w:rPr>
              <w:t xml:space="preserve">Nâng từ hạng B2 lên hạng </w:t>
            </w:r>
            <w:r w:rsidRPr="009E78B1">
              <w:rPr>
                <w:rFonts w:ascii="Times New Roman" w:hAnsi="Times New Roman" w:cs="Times New Roman"/>
                <w:bCs/>
                <w:sz w:val="28"/>
                <w:szCs w:val="28"/>
              </w:rPr>
              <w:t>D</w:t>
            </w:r>
          </w:p>
        </w:tc>
        <w:tc>
          <w:tcPr>
            <w:tcW w:w="1529" w:type="dxa"/>
            <w:shd w:val="clear" w:color="auto" w:fill="auto"/>
            <w:vAlign w:val="center"/>
          </w:tcPr>
          <w:p w14:paraId="1B9D4286" w14:textId="77777777" w:rsidR="009E78B1" w:rsidRPr="009E78B1" w:rsidRDefault="009E78B1" w:rsidP="007E4F43">
            <w:pPr>
              <w:jc w:val="right"/>
              <w:rPr>
                <w:rFonts w:ascii="Times New Roman" w:hAnsi="Times New Roman" w:cs="Times New Roman"/>
                <w:sz w:val="28"/>
                <w:szCs w:val="28"/>
              </w:rPr>
            </w:pPr>
            <w:r w:rsidRPr="009E78B1">
              <w:rPr>
                <w:rFonts w:ascii="Times New Roman" w:hAnsi="Times New Roman" w:cs="Times New Roman"/>
                <w:sz w:val="28"/>
                <w:szCs w:val="28"/>
              </w:rPr>
              <w:t>6.200.000</w:t>
            </w:r>
          </w:p>
        </w:tc>
        <w:tc>
          <w:tcPr>
            <w:tcW w:w="1452" w:type="dxa"/>
            <w:vMerge/>
            <w:shd w:val="clear" w:color="auto" w:fill="auto"/>
            <w:vAlign w:val="center"/>
          </w:tcPr>
          <w:p w14:paraId="7B0DCE84" w14:textId="77777777" w:rsidR="009E78B1" w:rsidRPr="009E78B1" w:rsidRDefault="009E78B1" w:rsidP="007E4F43">
            <w:pPr>
              <w:jc w:val="center"/>
              <w:rPr>
                <w:rFonts w:ascii="Times New Roman" w:hAnsi="Times New Roman" w:cs="Times New Roman"/>
                <w:sz w:val="28"/>
                <w:szCs w:val="28"/>
              </w:rPr>
            </w:pPr>
          </w:p>
        </w:tc>
        <w:tc>
          <w:tcPr>
            <w:tcW w:w="1877" w:type="dxa"/>
            <w:vMerge/>
            <w:shd w:val="clear" w:color="auto" w:fill="auto"/>
            <w:vAlign w:val="center"/>
          </w:tcPr>
          <w:p w14:paraId="5BB894DD" w14:textId="77777777" w:rsidR="009E78B1" w:rsidRPr="009E78B1" w:rsidRDefault="009E78B1" w:rsidP="007E4F43">
            <w:pPr>
              <w:jc w:val="center"/>
              <w:rPr>
                <w:rFonts w:ascii="Times New Roman" w:hAnsi="Times New Roman" w:cs="Times New Roman"/>
                <w:sz w:val="28"/>
                <w:szCs w:val="28"/>
              </w:rPr>
            </w:pPr>
          </w:p>
        </w:tc>
        <w:tc>
          <w:tcPr>
            <w:tcW w:w="1046" w:type="dxa"/>
            <w:vMerge/>
            <w:shd w:val="clear" w:color="auto" w:fill="auto"/>
            <w:vAlign w:val="center"/>
          </w:tcPr>
          <w:p w14:paraId="5333C650" w14:textId="77777777" w:rsidR="009E78B1" w:rsidRPr="009E78B1" w:rsidRDefault="009E78B1" w:rsidP="007E4F43">
            <w:pPr>
              <w:jc w:val="center"/>
              <w:rPr>
                <w:rFonts w:ascii="Times New Roman" w:hAnsi="Times New Roman" w:cs="Times New Roman"/>
                <w:sz w:val="28"/>
                <w:szCs w:val="28"/>
              </w:rPr>
            </w:pPr>
          </w:p>
        </w:tc>
      </w:tr>
    </w:tbl>
    <w:p w14:paraId="771E9495" w14:textId="77777777" w:rsidR="009E78B1" w:rsidRDefault="009E78B1" w:rsidP="009E78B1">
      <w:pPr>
        <w:ind w:firstLine="720"/>
        <w:jc w:val="both"/>
        <w:rPr>
          <w:b/>
        </w:rPr>
      </w:pPr>
    </w:p>
    <w:p w14:paraId="3DCE8990" w14:textId="77777777" w:rsidR="009502ED" w:rsidRDefault="009E78B1" w:rsidP="009502ED">
      <w:pPr>
        <w:ind w:firstLine="720"/>
        <w:jc w:val="both"/>
        <w:rPr>
          <w:rFonts w:ascii="Times New Roman" w:hAnsi="Times New Roman" w:cs="Times New Roman"/>
          <w:b/>
          <w:sz w:val="28"/>
          <w:szCs w:val="28"/>
        </w:rPr>
      </w:pPr>
      <w:r w:rsidRPr="009E78B1">
        <w:rPr>
          <w:rFonts w:ascii="Times New Roman" w:hAnsi="Times New Roman" w:cs="Times New Roman"/>
          <w:b/>
          <w:sz w:val="28"/>
          <w:szCs w:val="28"/>
        </w:rPr>
        <w:t>II</w:t>
      </w:r>
      <w:r w:rsidR="009502ED">
        <w:rPr>
          <w:rFonts w:ascii="Times New Roman" w:hAnsi="Times New Roman" w:cs="Times New Roman"/>
          <w:b/>
          <w:sz w:val="28"/>
          <w:szCs w:val="28"/>
        </w:rPr>
        <w:t>.</w:t>
      </w:r>
      <w:r w:rsidRPr="009E78B1">
        <w:rPr>
          <w:rFonts w:ascii="Times New Roman" w:hAnsi="Times New Roman" w:cs="Times New Roman"/>
          <w:b/>
          <w:sz w:val="28"/>
          <w:szCs w:val="28"/>
        </w:rPr>
        <w:t xml:space="preserve"> Phụ thu mức giá đào tạo (học phí): </w:t>
      </w:r>
    </w:p>
    <w:p w14:paraId="59C62248" w14:textId="04BF6691" w:rsidR="009E78B1" w:rsidRDefault="009E78B1" w:rsidP="009502ED">
      <w:pPr>
        <w:ind w:firstLine="720"/>
        <w:jc w:val="both"/>
        <w:rPr>
          <w:rFonts w:ascii="Times New Roman" w:hAnsi="Times New Roman" w:cs="Times New Roman"/>
          <w:sz w:val="28"/>
          <w:szCs w:val="28"/>
        </w:rPr>
      </w:pPr>
      <w:r w:rsidRPr="009E78B1">
        <w:rPr>
          <w:rFonts w:ascii="Times New Roman" w:hAnsi="Times New Roman" w:cs="Times New Roman"/>
          <w:sz w:val="28"/>
          <w:szCs w:val="28"/>
        </w:rPr>
        <w:t xml:space="preserve">Đối với đào tạo lái xe ô tô hạng B2: Mức giá trên Trung tâm sẽ bố trí loại xe tải nhẹ cho học viên thực tập đèo núi tại thành phố Bảo Lộc, tỉnh Lâm Đồng với định biên 05 học viên/01 xe. Nếu học viên có nhu cầu thực tập đèo núi bằng </w:t>
      </w:r>
      <w:r w:rsidRPr="009E78B1">
        <w:rPr>
          <w:rFonts w:ascii="Times New Roman" w:hAnsi="Times New Roman" w:cs="Times New Roman"/>
          <w:sz w:val="28"/>
          <w:szCs w:val="28"/>
        </w:rPr>
        <w:lastRenderedPageBreak/>
        <w:t>xe du lịch 05 chỗ, 07 chỗ, 08 chỗ (có máy lạnh), thì học viên phải nộp thêm phụ thu mức giá đào tạo (học phí) như sau:</w:t>
      </w:r>
    </w:p>
    <w:p w14:paraId="6C23D8F6" w14:textId="77777777" w:rsidR="009E78B1" w:rsidRPr="009E78B1" w:rsidRDefault="009E78B1" w:rsidP="009E78B1">
      <w:pPr>
        <w:spacing w:after="120"/>
        <w:jc w:val="right"/>
        <w:rPr>
          <w:rFonts w:ascii="Times New Roman" w:hAnsi="Times New Roman" w:cs="Times New Roman"/>
          <w:b/>
          <w:bCs/>
          <w:i/>
          <w:iCs/>
          <w:sz w:val="28"/>
          <w:szCs w:val="28"/>
        </w:rPr>
      </w:pPr>
      <w:r w:rsidRPr="009E78B1">
        <w:rPr>
          <w:rFonts w:ascii="Times New Roman" w:hAnsi="Times New Roman" w:cs="Times New Roman"/>
          <w:b/>
          <w:bCs/>
          <w:i/>
          <w:iCs/>
          <w:sz w:val="28"/>
          <w:szCs w:val="28"/>
        </w:rPr>
        <w:t>Đơn vị tính: đồng</w:t>
      </w: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2912"/>
        <w:gridCol w:w="1418"/>
        <w:gridCol w:w="2267"/>
        <w:gridCol w:w="1416"/>
        <w:gridCol w:w="1277"/>
      </w:tblGrid>
      <w:tr w:rsidR="009E78B1" w:rsidRPr="009E78B1" w14:paraId="74F7DF55" w14:textId="77777777" w:rsidTr="00A879A2">
        <w:trPr>
          <w:trHeight w:val="888"/>
          <w:tblHeader/>
          <w:jc w:val="center"/>
        </w:trPr>
        <w:tc>
          <w:tcPr>
            <w:tcW w:w="767" w:type="dxa"/>
            <w:tcBorders>
              <w:top w:val="single" w:sz="4" w:space="0" w:color="auto"/>
              <w:left w:val="single" w:sz="4" w:space="0" w:color="auto"/>
              <w:bottom w:val="single" w:sz="4" w:space="0" w:color="auto"/>
              <w:right w:val="single" w:sz="4" w:space="0" w:color="auto"/>
            </w:tcBorders>
            <w:vAlign w:val="center"/>
          </w:tcPr>
          <w:p w14:paraId="75D1CC51"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STT</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C98354B"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Loại xe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412715"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Mức phụ thu /01 học viên</w:t>
            </w:r>
          </w:p>
        </w:tc>
        <w:tc>
          <w:tcPr>
            <w:tcW w:w="2267" w:type="dxa"/>
            <w:tcBorders>
              <w:top w:val="single" w:sz="4" w:space="0" w:color="auto"/>
              <w:left w:val="single" w:sz="4" w:space="0" w:color="auto"/>
              <w:bottom w:val="single" w:sz="4" w:space="0" w:color="auto"/>
              <w:right w:val="single" w:sz="4" w:space="0" w:color="auto"/>
            </w:tcBorders>
            <w:vAlign w:val="center"/>
            <w:hideMark/>
          </w:tcPr>
          <w:p w14:paraId="4C852A3E"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 xml:space="preserve">Tuyến đường </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BB26FA8"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Đối tượng áp dụng</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7723F6B" w14:textId="77777777" w:rsidR="009E78B1" w:rsidRPr="009E78B1" w:rsidRDefault="009E78B1" w:rsidP="007E4F43">
            <w:pPr>
              <w:jc w:val="center"/>
              <w:rPr>
                <w:rFonts w:ascii="Times New Roman" w:hAnsi="Times New Roman" w:cs="Times New Roman"/>
                <w:b/>
                <w:sz w:val="28"/>
                <w:szCs w:val="28"/>
              </w:rPr>
            </w:pPr>
            <w:r w:rsidRPr="009E78B1">
              <w:rPr>
                <w:rFonts w:ascii="Times New Roman" w:hAnsi="Times New Roman" w:cs="Times New Roman"/>
                <w:b/>
                <w:sz w:val="28"/>
                <w:szCs w:val="28"/>
              </w:rPr>
              <w:t>Thời gian áp dụng</w:t>
            </w:r>
          </w:p>
        </w:tc>
      </w:tr>
      <w:tr w:rsidR="009E78B1" w:rsidRPr="009E78B1" w14:paraId="2537F7B1" w14:textId="77777777" w:rsidTr="00A879A2">
        <w:trPr>
          <w:trHeight w:val="637"/>
          <w:jc w:val="center"/>
        </w:trPr>
        <w:tc>
          <w:tcPr>
            <w:tcW w:w="767" w:type="dxa"/>
            <w:tcBorders>
              <w:top w:val="single" w:sz="4" w:space="0" w:color="auto"/>
              <w:left w:val="single" w:sz="4" w:space="0" w:color="auto"/>
              <w:bottom w:val="single" w:sz="4" w:space="0" w:color="auto"/>
              <w:right w:val="single" w:sz="4" w:space="0" w:color="auto"/>
            </w:tcBorders>
            <w:vAlign w:val="center"/>
          </w:tcPr>
          <w:p w14:paraId="643FBCA2" w14:textId="77777777" w:rsidR="009E78B1" w:rsidRPr="009E78B1" w:rsidRDefault="009E78B1" w:rsidP="007E4F43">
            <w:pPr>
              <w:tabs>
                <w:tab w:val="left" w:pos="181"/>
              </w:tabs>
              <w:ind w:left="175" w:hanging="175"/>
              <w:jc w:val="center"/>
              <w:rPr>
                <w:rFonts w:ascii="Times New Roman" w:hAnsi="Times New Roman" w:cs="Times New Roman"/>
                <w:sz w:val="28"/>
                <w:szCs w:val="28"/>
              </w:rPr>
            </w:pPr>
            <w:r w:rsidRPr="009E78B1">
              <w:rPr>
                <w:rFonts w:ascii="Times New Roman" w:hAnsi="Times New Roman" w:cs="Times New Roman"/>
                <w:sz w:val="28"/>
                <w:szCs w:val="28"/>
              </w:rPr>
              <w:t>1</w:t>
            </w:r>
          </w:p>
        </w:tc>
        <w:tc>
          <w:tcPr>
            <w:tcW w:w="2912" w:type="dxa"/>
            <w:tcBorders>
              <w:top w:val="single" w:sz="4" w:space="0" w:color="auto"/>
              <w:left w:val="single" w:sz="4" w:space="0" w:color="auto"/>
              <w:bottom w:val="single" w:sz="4" w:space="0" w:color="auto"/>
              <w:right w:val="single" w:sz="4" w:space="0" w:color="auto"/>
            </w:tcBorders>
            <w:vAlign w:val="center"/>
            <w:hideMark/>
          </w:tcPr>
          <w:p w14:paraId="7C347D52"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Xe ô tô 07 chỗ, nhãn hiệu Innova</w:t>
            </w:r>
          </w:p>
          <w:p w14:paraId="04B8B744"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(định biên 05 học viên/01 xe)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5B6493" w14:textId="77777777" w:rsidR="009E78B1" w:rsidRPr="009E78B1" w:rsidRDefault="009E78B1" w:rsidP="007E4F43">
            <w:pPr>
              <w:jc w:val="right"/>
              <w:rPr>
                <w:rFonts w:ascii="Times New Roman" w:hAnsi="Times New Roman" w:cs="Times New Roman"/>
                <w:bCs/>
                <w:sz w:val="28"/>
                <w:szCs w:val="28"/>
              </w:rPr>
            </w:pPr>
            <w:r w:rsidRPr="009E78B1">
              <w:rPr>
                <w:rFonts w:ascii="Times New Roman" w:hAnsi="Times New Roman" w:cs="Times New Roman"/>
                <w:bCs/>
                <w:sz w:val="28"/>
                <w:szCs w:val="28"/>
              </w:rPr>
              <w:t>1.000.000</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762E3011"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Từ Trung tâm GDNN Kỹ thuật giao thông, các huyện Tháp Mười, thành phố Sa Đéc tỉnh Đồng Tháp đến thành phố  Bảo Lộc, tỉnh Lâm Đồng và ngược lại</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14:paraId="64F7061E"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Áp dụng cho các học viên do Trung tâm đào tạo</w:t>
            </w:r>
          </w:p>
        </w:tc>
        <w:tc>
          <w:tcPr>
            <w:tcW w:w="1277" w:type="dxa"/>
            <w:vMerge w:val="restart"/>
            <w:tcBorders>
              <w:top w:val="single" w:sz="4" w:space="0" w:color="auto"/>
              <w:left w:val="single" w:sz="4" w:space="0" w:color="auto"/>
              <w:bottom w:val="single" w:sz="4" w:space="0" w:color="auto"/>
              <w:right w:val="single" w:sz="4" w:space="0" w:color="auto"/>
            </w:tcBorders>
            <w:vAlign w:val="center"/>
            <w:hideMark/>
          </w:tcPr>
          <w:p w14:paraId="73B2962B"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Kể từ ngày ra Quyết định</w:t>
            </w:r>
          </w:p>
        </w:tc>
      </w:tr>
      <w:tr w:rsidR="009E78B1" w:rsidRPr="009E78B1" w14:paraId="2876E3A4" w14:textId="77777777" w:rsidTr="00A879A2">
        <w:trPr>
          <w:trHeight w:val="297"/>
          <w:jc w:val="center"/>
        </w:trPr>
        <w:tc>
          <w:tcPr>
            <w:tcW w:w="767" w:type="dxa"/>
            <w:tcBorders>
              <w:top w:val="single" w:sz="4" w:space="0" w:color="auto"/>
              <w:left w:val="single" w:sz="4" w:space="0" w:color="auto"/>
              <w:bottom w:val="single" w:sz="4" w:space="0" w:color="auto"/>
              <w:right w:val="single" w:sz="4" w:space="0" w:color="auto"/>
            </w:tcBorders>
            <w:vAlign w:val="center"/>
          </w:tcPr>
          <w:p w14:paraId="6F2615BE" w14:textId="77777777" w:rsidR="009E78B1" w:rsidRPr="009E78B1" w:rsidRDefault="009E78B1" w:rsidP="007E4F43">
            <w:pPr>
              <w:tabs>
                <w:tab w:val="left" w:pos="181"/>
              </w:tabs>
              <w:ind w:left="175" w:hanging="175"/>
              <w:jc w:val="center"/>
              <w:rPr>
                <w:rFonts w:ascii="Times New Roman" w:hAnsi="Times New Roman" w:cs="Times New Roman"/>
                <w:sz w:val="28"/>
                <w:szCs w:val="28"/>
              </w:rPr>
            </w:pPr>
            <w:r w:rsidRPr="009E78B1">
              <w:rPr>
                <w:rFonts w:ascii="Times New Roman" w:hAnsi="Times New Roman" w:cs="Times New Roman"/>
                <w:sz w:val="28"/>
                <w:szCs w:val="28"/>
              </w:rPr>
              <w:t>2</w:t>
            </w:r>
          </w:p>
        </w:tc>
        <w:tc>
          <w:tcPr>
            <w:tcW w:w="2912" w:type="dxa"/>
            <w:tcBorders>
              <w:top w:val="single" w:sz="4" w:space="0" w:color="auto"/>
              <w:left w:val="single" w:sz="4" w:space="0" w:color="auto"/>
              <w:bottom w:val="single" w:sz="4" w:space="0" w:color="auto"/>
              <w:right w:val="single" w:sz="4" w:space="0" w:color="auto"/>
            </w:tcBorders>
            <w:vAlign w:val="center"/>
          </w:tcPr>
          <w:p w14:paraId="231D0F10"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Xe ô tô 08 chỗ</w:t>
            </w:r>
            <w:r w:rsidRPr="009E78B1">
              <w:rPr>
                <w:rFonts w:ascii="Times New Roman" w:hAnsi="Times New Roman" w:cs="Times New Roman"/>
                <w:sz w:val="28"/>
                <w:szCs w:val="28"/>
              </w:rPr>
              <w:br/>
              <w:t xml:space="preserve">nhãn hiệu Zace (định biên 05 học viên/01 xe) </w:t>
            </w:r>
          </w:p>
        </w:tc>
        <w:tc>
          <w:tcPr>
            <w:tcW w:w="1418" w:type="dxa"/>
            <w:tcBorders>
              <w:top w:val="single" w:sz="4" w:space="0" w:color="auto"/>
              <w:left w:val="single" w:sz="4" w:space="0" w:color="auto"/>
              <w:bottom w:val="single" w:sz="4" w:space="0" w:color="auto"/>
              <w:right w:val="single" w:sz="4" w:space="0" w:color="auto"/>
            </w:tcBorders>
            <w:vAlign w:val="center"/>
          </w:tcPr>
          <w:p w14:paraId="2CD7A803" w14:textId="77777777" w:rsidR="009E78B1" w:rsidRPr="009E78B1" w:rsidRDefault="009E78B1" w:rsidP="007E4F43">
            <w:pPr>
              <w:jc w:val="right"/>
              <w:rPr>
                <w:rFonts w:ascii="Times New Roman" w:hAnsi="Times New Roman" w:cs="Times New Roman"/>
                <w:bCs/>
                <w:sz w:val="28"/>
                <w:szCs w:val="28"/>
              </w:rPr>
            </w:pPr>
            <w:r w:rsidRPr="009E78B1">
              <w:rPr>
                <w:rFonts w:ascii="Times New Roman" w:hAnsi="Times New Roman" w:cs="Times New Roman"/>
                <w:bCs/>
                <w:sz w:val="28"/>
                <w:szCs w:val="28"/>
              </w:rPr>
              <w:t>800.000</w:t>
            </w:r>
          </w:p>
        </w:tc>
        <w:tc>
          <w:tcPr>
            <w:tcW w:w="2267" w:type="dxa"/>
            <w:vMerge/>
            <w:tcBorders>
              <w:top w:val="single" w:sz="4" w:space="0" w:color="auto"/>
              <w:left w:val="single" w:sz="4" w:space="0" w:color="auto"/>
              <w:bottom w:val="single" w:sz="4" w:space="0" w:color="auto"/>
              <w:right w:val="single" w:sz="4" w:space="0" w:color="auto"/>
            </w:tcBorders>
            <w:vAlign w:val="center"/>
          </w:tcPr>
          <w:p w14:paraId="685554B4" w14:textId="77777777" w:rsidR="009E78B1" w:rsidRPr="009E78B1" w:rsidRDefault="009E78B1" w:rsidP="007E4F43">
            <w:pPr>
              <w:rPr>
                <w:rFonts w:ascii="Times New Roman" w:hAnsi="Times New Roman" w:cs="Times New Roman"/>
                <w:sz w:val="28"/>
                <w:szCs w:val="28"/>
              </w:rPr>
            </w:pPr>
          </w:p>
        </w:tc>
        <w:tc>
          <w:tcPr>
            <w:tcW w:w="1416" w:type="dxa"/>
            <w:vMerge/>
            <w:tcBorders>
              <w:top w:val="single" w:sz="4" w:space="0" w:color="auto"/>
              <w:left w:val="single" w:sz="4" w:space="0" w:color="auto"/>
              <w:bottom w:val="single" w:sz="4" w:space="0" w:color="auto"/>
              <w:right w:val="single" w:sz="4" w:space="0" w:color="auto"/>
            </w:tcBorders>
            <w:vAlign w:val="center"/>
          </w:tcPr>
          <w:p w14:paraId="2C9F6086" w14:textId="77777777" w:rsidR="009E78B1" w:rsidRPr="009E78B1" w:rsidRDefault="009E78B1" w:rsidP="007E4F43">
            <w:pPr>
              <w:rPr>
                <w:rFonts w:ascii="Times New Roman" w:hAnsi="Times New Roman" w:cs="Times New Roman"/>
                <w:sz w:val="28"/>
                <w:szCs w:val="28"/>
              </w:rPr>
            </w:pPr>
          </w:p>
        </w:tc>
        <w:tc>
          <w:tcPr>
            <w:tcW w:w="1277" w:type="dxa"/>
            <w:vMerge/>
            <w:tcBorders>
              <w:top w:val="single" w:sz="4" w:space="0" w:color="auto"/>
              <w:left w:val="single" w:sz="4" w:space="0" w:color="auto"/>
              <w:bottom w:val="single" w:sz="4" w:space="0" w:color="auto"/>
              <w:right w:val="single" w:sz="4" w:space="0" w:color="auto"/>
            </w:tcBorders>
            <w:vAlign w:val="center"/>
          </w:tcPr>
          <w:p w14:paraId="7946B411" w14:textId="77777777" w:rsidR="009E78B1" w:rsidRPr="009E78B1" w:rsidRDefault="009E78B1" w:rsidP="007E4F43">
            <w:pPr>
              <w:rPr>
                <w:rFonts w:ascii="Times New Roman" w:hAnsi="Times New Roman" w:cs="Times New Roman"/>
                <w:sz w:val="28"/>
                <w:szCs w:val="28"/>
              </w:rPr>
            </w:pPr>
          </w:p>
        </w:tc>
      </w:tr>
      <w:tr w:rsidR="009E78B1" w:rsidRPr="009E78B1" w14:paraId="2DA1598E" w14:textId="77777777" w:rsidTr="00A879A2">
        <w:trPr>
          <w:trHeight w:val="297"/>
          <w:jc w:val="center"/>
        </w:trPr>
        <w:tc>
          <w:tcPr>
            <w:tcW w:w="767" w:type="dxa"/>
            <w:tcBorders>
              <w:top w:val="single" w:sz="4" w:space="0" w:color="auto"/>
              <w:left w:val="single" w:sz="4" w:space="0" w:color="auto"/>
              <w:bottom w:val="single" w:sz="4" w:space="0" w:color="auto"/>
              <w:right w:val="single" w:sz="4" w:space="0" w:color="auto"/>
            </w:tcBorders>
            <w:vAlign w:val="center"/>
          </w:tcPr>
          <w:p w14:paraId="7407E0F8" w14:textId="77777777" w:rsidR="009E78B1" w:rsidRPr="009E78B1" w:rsidRDefault="009E78B1" w:rsidP="007E4F43">
            <w:pPr>
              <w:tabs>
                <w:tab w:val="left" w:pos="181"/>
              </w:tabs>
              <w:ind w:left="175" w:hanging="175"/>
              <w:jc w:val="center"/>
              <w:rPr>
                <w:rFonts w:ascii="Times New Roman" w:hAnsi="Times New Roman" w:cs="Times New Roman"/>
                <w:sz w:val="28"/>
                <w:szCs w:val="28"/>
              </w:rPr>
            </w:pPr>
            <w:r w:rsidRPr="009E78B1">
              <w:rPr>
                <w:rFonts w:ascii="Times New Roman" w:hAnsi="Times New Roman" w:cs="Times New Roman"/>
                <w:sz w:val="28"/>
                <w:szCs w:val="28"/>
              </w:rPr>
              <w:t>3</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D4E747D"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Xe ô tô 05 chỗ</w:t>
            </w:r>
            <w:r w:rsidRPr="009E78B1">
              <w:rPr>
                <w:rFonts w:ascii="Times New Roman" w:hAnsi="Times New Roman" w:cs="Times New Roman"/>
                <w:sz w:val="28"/>
                <w:szCs w:val="28"/>
              </w:rPr>
              <w:br/>
              <w:t xml:space="preserve">nhãn hiệu Vios (định biên 04 học viên/01 xe)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D7DCE9" w14:textId="77777777" w:rsidR="009E78B1" w:rsidRPr="009E78B1" w:rsidRDefault="009E78B1" w:rsidP="007E4F43">
            <w:pPr>
              <w:jc w:val="right"/>
              <w:rPr>
                <w:rFonts w:ascii="Times New Roman" w:hAnsi="Times New Roman" w:cs="Times New Roman"/>
                <w:bCs/>
                <w:sz w:val="28"/>
                <w:szCs w:val="28"/>
              </w:rPr>
            </w:pPr>
            <w:r w:rsidRPr="009E78B1">
              <w:rPr>
                <w:rFonts w:ascii="Times New Roman" w:hAnsi="Times New Roman" w:cs="Times New Roman"/>
                <w:bCs/>
                <w:sz w:val="28"/>
                <w:szCs w:val="28"/>
              </w:rPr>
              <w:t>800.000</w:t>
            </w: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542E06F" w14:textId="77777777" w:rsidR="009E78B1" w:rsidRPr="009E78B1" w:rsidRDefault="009E78B1" w:rsidP="007E4F43">
            <w:pPr>
              <w:rPr>
                <w:rFonts w:ascii="Times New Roman" w:hAnsi="Times New Roman" w:cs="Times New Roman"/>
                <w:sz w:val="28"/>
                <w:szCs w:val="28"/>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1A90407" w14:textId="77777777" w:rsidR="009E78B1" w:rsidRPr="009E78B1" w:rsidRDefault="009E78B1" w:rsidP="007E4F43">
            <w:pPr>
              <w:rPr>
                <w:rFonts w:ascii="Times New Roman" w:hAnsi="Times New Roman" w:cs="Times New Roman"/>
                <w:sz w:val="28"/>
                <w:szCs w:val="2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6C0C4433" w14:textId="77777777" w:rsidR="009E78B1" w:rsidRPr="009E78B1" w:rsidRDefault="009E78B1" w:rsidP="007E4F43">
            <w:pPr>
              <w:rPr>
                <w:rFonts w:ascii="Times New Roman" w:hAnsi="Times New Roman" w:cs="Times New Roman"/>
                <w:sz w:val="28"/>
                <w:szCs w:val="28"/>
              </w:rPr>
            </w:pPr>
          </w:p>
        </w:tc>
      </w:tr>
      <w:tr w:rsidR="009E78B1" w:rsidRPr="009E78B1" w14:paraId="6CBA97E6" w14:textId="77777777" w:rsidTr="00A879A2">
        <w:trPr>
          <w:trHeight w:val="503"/>
          <w:jc w:val="center"/>
        </w:trPr>
        <w:tc>
          <w:tcPr>
            <w:tcW w:w="767" w:type="dxa"/>
            <w:tcBorders>
              <w:top w:val="single" w:sz="4" w:space="0" w:color="auto"/>
              <w:left w:val="single" w:sz="4" w:space="0" w:color="auto"/>
              <w:bottom w:val="single" w:sz="4" w:space="0" w:color="auto"/>
              <w:right w:val="single" w:sz="4" w:space="0" w:color="auto"/>
            </w:tcBorders>
            <w:vAlign w:val="center"/>
          </w:tcPr>
          <w:p w14:paraId="21F56E2F" w14:textId="77777777" w:rsidR="009E78B1" w:rsidRPr="009E78B1" w:rsidRDefault="009E78B1" w:rsidP="007E4F43">
            <w:pPr>
              <w:tabs>
                <w:tab w:val="left" w:pos="181"/>
              </w:tabs>
              <w:ind w:left="175" w:hanging="175"/>
              <w:jc w:val="center"/>
              <w:rPr>
                <w:rFonts w:ascii="Times New Roman" w:hAnsi="Times New Roman" w:cs="Times New Roman"/>
                <w:sz w:val="28"/>
                <w:szCs w:val="28"/>
              </w:rPr>
            </w:pPr>
            <w:r w:rsidRPr="009E78B1">
              <w:rPr>
                <w:rFonts w:ascii="Times New Roman" w:hAnsi="Times New Roman" w:cs="Times New Roman"/>
                <w:sz w:val="28"/>
                <w:szCs w:val="28"/>
              </w:rPr>
              <w:t>4</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F90D37E"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Xe ô tô 07 chỗ, nhãn hiệu Innova (định biên 05 học viên/01 xe)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0E817B" w14:textId="77777777" w:rsidR="009E78B1" w:rsidRPr="009E78B1" w:rsidRDefault="009E78B1" w:rsidP="007E4F43">
            <w:pPr>
              <w:jc w:val="right"/>
              <w:rPr>
                <w:rFonts w:ascii="Times New Roman" w:hAnsi="Times New Roman" w:cs="Times New Roman"/>
                <w:bCs/>
                <w:sz w:val="28"/>
                <w:szCs w:val="28"/>
              </w:rPr>
            </w:pPr>
            <w:r w:rsidRPr="009E78B1">
              <w:rPr>
                <w:rFonts w:ascii="Times New Roman" w:hAnsi="Times New Roman" w:cs="Times New Roman"/>
                <w:bCs/>
                <w:sz w:val="28"/>
                <w:szCs w:val="28"/>
              </w:rPr>
              <w:t>1.100.000</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118A3D6E" w14:textId="77777777" w:rsidR="009E78B1" w:rsidRPr="009E78B1" w:rsidRDefault="009E78B1" w:rsidP="007E4F43">
            <w:pPr>
              <w:jc w:val="center"/>
              <w:rPr>
                <w:rFonts w:ascii="Times New Roman" w:hAnsi="Times New Roman" w:cs="Times New Roman"/>
                <w:sz w:val="28"/>
                <w:szCs w:val="28"/>
              </w:rPr>
            </w:pPr>
            <w:r w:rsidRPr="009E78B1">
              <w:rPr>
                <w:rFonts w:ascii="Times New Roman" w:hAnsi="Times New Roman" w:cs="Times New Roman"/>
                <w:sz w:val="28"/>
                <w:szCs w:val="28"/>
              </w:rPr>
              <w:t>Từ thành phố Hồng Ngự tỉnh Đồng Tháp đến thành phố Bảo Lộc, tỉnh Lâm Đồng và ngược lại</w:t>
            </w: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F634E18" w14:textId="77777777" w:rsidR="009E78B1" w:rsidRPr="009E78B1" w:rsidRDefault="009E78B1" w:rsidP="007E4F43">
            <w:pPr>
              <w:rPr>
                <w:rFonts w:ascii="Times New Roman" w:hAnsi="Times New Roman" w:cs="Times New Roman"/>
                <w:sz w:val="28"/>
                <w:szCs w:val="2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1FB7E435" w14:textId="77777777" w:rsidR="009E78B1" w:rsidRPr="009E78B1" w:rsidRDefault="009E78B1" w:rsidP="007E4F43">
            <w:pPr>
              <w:rPr>
                <w:rFonts w:ascii="Times New Roman" w:hAnsi="Times New Roman" w:cs="Times New Roman"/>
                <w:sz w:val="28"/>
                <w:szCs w:val="28"/>
              </w:rPr>
            </w:pPr>
          </w:p>
        </w:tc>
      </w:tr>
      <w:tr w:rsidR="009E78B1" w:rsidRPr="009E78B1" w14:paraId="1A76C9C2" w14:textId="77777777" w:rsidTr="00A879A2">
        <w:trPr>
          <w:trHeight w:val="522"/>
          <w:jc w:val="center"/>
        </w:trPr>
        <w:tc>
          <w:tcPr>
            <w:tcW w:w="767" w:type="dxa"/>
            <w:tcBorders>
              <w:top w:val="single" w:sz="4" w:space="0" w:color="auto"/>
              <w:left w:val="single" w:sz="4" w:space="0" w:color="auto"/>
              <w:bottom w:val="single" w:sz="4" w:space="0" w:color="auto"/>
              <w:right w:val="single" w:sz="4" w:space="0" w:color="auto"/>
            </w:tcBorders>
            <w:vAlign w:val="center"/>
          </w:tcPr>
          <w:p w14:paraId="4D6239CE" w14:textId="77777777" w:rsidR="009E78B1" w:rsidRPr="009E78B1" w:rsidRDefault="009E78B1" w:rsidP="007E4F43">
            <w:pPr>
              <w:tabs>
                <w:tab w:val="left" w:pos="181"/>
              </w:tabs>
              <w:ind w:left="175" w:hanging="175"/>
              <w:jc w:val="center"/>
              <w:rPr>
                <w:rFonts w:ascii="Times New Roman" w:hAnsi="Times New Roman" w:cs="Times New Roman"/>
                <w:sz w:val="28"/>
                <w:szCs w:val="28"/>
              </w:rPr>
            </w:pPr>
            <w:r w:rsidRPr="009E78B1">
              <w:rPr>
                <w:rFonts w:ascii="Times New Roman" w:hAnsi="Times New Roman" w:cs="Times New Roman"/>
                <w:sz w:val="28"/>
                <w:szCs w:val="28"/>
              </w:rPr>
              <w:t>5</w:t>
            </w:r>
          </w:p>
        </w:tc>
        <w:tc>
          <w:tcPr>
            <w:tcW w:w="2912" w:type="dxa"/>
            <w:tcBorders>
              <w:top w:val="single" w:sz="4" w:space="0" w:color="auto"/>
              <w:left w:val="single" w:sz="4" w:space="0" w:color="auto"/>
              <w:bottom w:val="single" w:sz="4" w:space="0" w:color="auto"/>
              <w:right w:val="single" w:sz="4" w:space="0" w:color="auto"/>
            </w:tcBorders>
            <w:vAlign w:val="center"/>
          </w:tcPr>
          <w:p w14:paraId="4C507937"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Xe ô tô 08 chỗ, nhãn hiệu Zace (định biên 05 học viên/01 xe)</w:t>
            </w:r>
          </w:p>
        </w:tc>
        <w:tc>
          <w:tcPr>
            <w:tcW w:w="1418" w:type="dxa"/>
            <w:tcBorders>
              <w:top w:val="single" w:sz="4" w:space="0" w:color="auto"/>
              <w:left w:val="single" w:sz="4" w:space="0" w:color="auto"/>
              <w:bottom w:val="single" w:sz="4" w:space="0" w:color="auto"/>
              <w:right w:val="single" w:sz="4" w:space="0" w:color="auto"/>
            </w:tcBorders>
            <w:vAlign w:val="center"/>
          </w:tcPr>
          <w:p w14:paraId="4647039A" w14:textId="77777777" w:rsidR="009E78B1" w:rsidRPr="009E78B1" w:rsidRDefault="009E78B1" w:rsidP="007E4F43">
            <w:pPr>
              <w:jc w:val="right"/>
              <w:rPr>
                <w:rFonts w:ascii="Times New Roman" w:hAnsi="Times New Roman" w:cs="Times New Roman"/>
                <w:bCs/>
                <w:sz w:val="28"/>
                <w:szCs w:val="28"/>
              </w:rPr>
            </w:pPr>
            <w:r w:rsidRPr="009E78B1">
              <w:rPr>
                <w:rFonts w:ascii="Times New Roman" w:hAnsi="Times New Roman" w:cs="Times New Roman"/>
                <w:bCs/>
                <w:sz w:val="28"/>
                <w:szCs w:val="28"/>
              </w:rPr>
              <w:t>900.000</w:t>
            </w:r>
          </w:p>
        </w:tc>
        <w:tc>
          <w:tcPr>
            <w:tcW w:w="2267" w:type="dxa"/>
            <w:vMerge/>
            <w:tcBorders>
              <w:top w:val="single" w:sz="4" w:space="0" w:color="auto"/>
              <w:left w:val="single" w:sz="4" w:space="0" w:color="auto"/>
              <w:bottom w:val="single" w:sz="4" w:space="0" w:color="auto"/>
              <w:right w:val="single" w:sz="4" w:space="0" w:color="auto"/>
            </w:tcBorders>
            <w:vAlign w:val="center"/>
          </w:tcPr>
          <w:p w14:paraId="2D6215DF" w14:textId="77777777" w:rsidR="009E78B1" w:rsidRPr="009E78B1" w:rsidRDefault="009E78B1" w:rsidP="007E4F43">
            <w:pPr>
              <w:rPr>
                <w:rFonts w:ascii="Times New Roman" w:hAnsi="Times New Roman" w:cs="Times New Roman"/>
                <w:sz w:val="28"/>
                <w:szCs w:val="28"/>
              </w:rPr>
            </w:pPr>
          </w:p>
        </w:tc>
        <w:tc>
          <w:tcPr>
            <w:tcW w:w="1416" w:type="dxa"/>
            <w:vMerge/>
            <w:tcBorders>
              <w:top w:val="single" w:sz="4" w:space="0" w:color="auto"/>
              <w:left w:val="single" w:sz="4" w:space="0" w:color="auto"/>
              <w:bottom w:val="single" w:sz="4" w:space="0" w:color="auto"/>
              <w:right w:val="single" w:sz="4" w:space="0" w:color="auto"/>
            </w:tcBorders>
            <w:vAlign w:val="center"/>
          </w:tcPr>
          <w:p w14:paraId="26EDC735" w14:textId="77777777" w:rsidR="009E78B1" w:rsidRPr="009E78B1" w:rsidRDefault="009E78B1" w:rsidP="007E4F43">
            <w:pPr>
              <w:rPr>
                <w:rFonts w:ascii="Times New Roman" w:hAnsi="Times New Roman" w:cs="Times New Roman"/>
                <w:sz w:val="28"/>
                <w:szCs w:val="28"/>
              </w:rPr>
            </w:pPr>
          </w:p>
        </w:tc>
        <w:tc>
          <w:tcPr>
            <w:tcW w:w="1277" w:type="dxa"/>
            <w:vMerge/>
            <w:tcBorders>
              <w:top w:val="single" w:sz="4" w:space="0" w:color="auto"/>
              <w:left w:val="single" w:sz="4" w:space="0" w:color="auto"/>
              <w:bottom w:val="single" w:sz="4" w:space="0" w:color="auto"/>
              <w:right w:val="single" w:sz="4" w:space="0" w:color="auto"/>
            </w:tcBorders>
            <w:vAlign w:val="center"/>
          </w:tcPr>
          <w:p w14:paraId="0B0002C4" w14:textId="77777777" w:rsidR="009E78B1" w:rsidRPr="009E78B1" w:rsidRDefault="009E78B1" w:rsidP="007E4F43">
            <w:pPr>
              <w:rPr>
                <w:rFonts w:ascii="Times New Roman" w:hAnsi="Times New Roman" w:cs="Times New Roman"/>
                <w:sz w:val="28"/>
                <w:szCs w:val="28"/>
              </w:rPr>
            </w:pPr>
          </w:p>
        </w:tc>
      </w:tr>
      <w:tr w:rsidR="009E78B1" w:rsidRPr="009E78B1" w14:paraId="747551AD" w14:textId="77777777" w:rsidTr="00A879A2">
        <w:trPr>
          <w:trHeight w:val="522"/>
          <w:jc w:val="center"/>
        </w:trPr>
        <w:tc>
          <w:tcPr>
            <w:tcW w:w="767" w:type="dxa"/>
            <w:tcBorders>
              <w:top w:val="single" w:sz="4" w:space="0" w:color="auto"/>
              <w:left w:val="single" w:sz="4" w:space="0" w:color="auto"/>
              <w:bottom w:val="single" w:sz="4" w:space="0" w:color="auto"/>
              <w:right w:val="single" w:sz="4" w:space="0" w:color="auto"/>
            </w:tcBorders>
            <w:vAlign w:val="center"/>
          </w:tcPr>
          <w:p w14:paraId="5A26E5ED" w14:textId="77777777" w:rsidR="009E78B1" w:rsidRPr="009E78B1" w:rsidRDefault="009E78B1" w:rsidP="007E4F43">
            <w:pPr>
              <w:tabs>
                <w:tab w:val="left" w:pos="181"/>
              </w:tabs>
              <w:ind w:left="175" w:hanging="175"/>
              <w:jc w:val="center"/>
              <w:rPr>
                <w:rFonts w:ascii="Times New Roman" w:hAnsi="Times New Roman" w:cs="Times New Roman"/>
                <w:sz w:val="28"/>
                <w:szCs w:val="28"/>
              </w:rPr>
            </w:pPr>
            <w:r w:rsidRPr="009E78B1">
              <w:rPr>
                <w:rFonts w:ascii="Times New Roman" w:hAnsi="Times New Roman" w:cs="Times New Roman"/>
                <w:sz w:val="28"/>
                <w:szCs w:val="28"/>
              </w:rPr>
              <w:t>6</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14F95C2" w14:textId="77777777" w:rsidR="009E78B1" w:rsidRPr="009E78B1" w:rsidRDefault="009E78B1" w:rsidP="007E4F43">
            <w:pPr>
              <w:tabs>
                <w:tab w:val="left" w:pos="181"/>
              </w:tabs>
              <w:ind w:firstLine="72"/>
              <w:jc w:val="both"/>
              <w:rPr>
                <w:rFonts w:ascii="Times New Roman" w:hAnsi="Times New Roman" w:cs="Times New Roman"/>
                <w:sz w:val="28"/>
                <w:szCs w:val="28"/>
              </w:rPr>
            </w:pPr>
            <w:r w:rsidRPr="009E78B1">
              <w:rPr>
                <w:rFonts w:ascii="Times New Roman" w:hAnsi="Times New Roman" w:cs="Times New Roman"/>
                <w:sz w:val="28"/>
                <w:szCs w:val="28"/>
              </w:rPr>
              <w:t>Xe ô tô 05 chỗ, nhãn hiệu Vios (định biên 04 học viên/01 xe)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30F318" w14:textId="77777777" w:rsidR="009E78B1" w:rsidRPr="009E78B1" w:rsidRDefault="009E78B1" w:rsidP="007E4F43">
            <w:pPr>
              <w:jc w:val="right"/>
              <w:rPr>
                <w:rFonts w:ascii="Times New Roman" w:hAnsi="Times New Roman" w:cs="Times New Roman"/>
                <w:bCs/>
                <w:sz w:val="28"/>
                <w:szCs w:val="28"/>
              </w:rPr>
            </w:pPr>
            <w:r w:rsidRPr="009E78B1">
              <w:rPr>
                <w:rFonts w:ascii="Times New Roman" w:hAnsi="Times New Roman" w:cs="Times New Roman"/>
                <w:bCs/>
                <w:sz w:val="28"/>
                <w:szCs w:val="28"/>
              </w:rPr>
              <w:t>900.000</w:t>
            </w: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41EA9B5D" w14:textId="77777777" w:rsidR="009E78B1" w:rsidRPr="009E78B1" w:rsidRDefault="009E78B1" w:rsidP="007E4F43">
            <w:pPr>
              <w:rPr>
                <w:rFonts w:ascii="Times New Roman" w:hAnsi="Times New Roman" w:cs="Times New Roman"/>
                <w:sz w:val="28"/>
                <w:szCs w:val="28"/>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05708BD" w14:textId="77777777" w:rsidR="009E78B1" w:rsidRPr="009E78B1" w:rsidRDefault="009E78B1" w:rsidP="007E4F43">
            <w:pPr>
              <w:rPr>
                <w:rFonts w:ascii="Times New Roman" w:hAnsi="Times New Roman" w:cs="Times New Roman"/>
                <w:sz w:val="28"/>
                <w:szCs w:val="2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05F71F38" w14:textId="77777777" w:rsidR="009E78B1" w:rsidRPr="009E78B1" w:rsidRDefault="009E78B1" w:rsidP="007E4F43">
            <w:pPr>
              <w:rPr>
                <w:rFonts w:ascii="Times New Roman" w:hAnsi="Times New Roman" w:cs="Times New Roman"/>
                <w:sz w:val="28"/>
                <w:szCs w:val="28"/>
              </w:rPr>
            </w:pPr>
          </w:p>
        </w:tc>
      </w:tr>
      <w:bookmarkEnd w:id="0"/>
    </w:tbl>
    <w:p w14:paraId="010F52FE" w14:textId="77777777" w:rsidR="00C97FB4" w:rsidRDefault="00C97FB4" w:rsidP="00E96BF8">
      <w:pPr>
        <w:tabs>
          <w:tab w:val="left" w:pos="6150"/>
        </w:tabs>
        <w:spacing w:after="0" w:line="240" w:lineRule="auto"/>
        <w:jc w:val="both"/>
        <w:rPr>
          <w:rFonts w:ascii="Times New Roman" w:hAnsi="Times New Roman" w:cs="Times New Roman"/>
          <w:sz w:val="20"/>
          <w:szCs w:val="20"/>
        </w:rPr>
      </w:pPr>
    </w:p>
    <w:p w14:paraId="57127C73" w14:textId="77777777" w:rsidR="00C97FB4" w:rsidRDefault="00C97FB4" w:rsidP="00E96BF8">
      <w:pPr>
        <w:tabs>
          <w:tab w:val="left" w:pos="6150"/>
        </w:tabs>
        <w:spacing w:after="0" w:line="240" w:lineRule="auto"/>
        <w:jc w:val="both"/>
        <w:rPr>
          <w:rFonts w:ascii="Times New Roman" w:hAnsi="Times New Roman" w:cs="Times New Roman"/>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2"/>
      </w:tblGrid>
      <w:tr w:rsidR="00C97FB4" w:rsidRPr="00E9600E" w14:paraId="13DFD049" w14:textId="77777777" w:rsidTr="00C97FB4">
        <w:trPr>
          <w:jc w:val="center"/>
        </w:trPr>
        <w:tc>
          <w:tcPr>
            <w:tcW w:w="4786" w:type="dxa"/>
          </w:tcPr>
          <w:p w14:paraId="74D7A9B4" w14:textId="77777777" w:rsidR="00C97FB4" w:rsidRDefault="00C97FB4" w:rsidP="00AD32E8">
            <w:pPr>
              <w:jc w:val="both"/>
              <w:rPr>
                <w:rFonts w:ascii="Times New Roman" w:hAnsi="Times New Roman" w:cs="Times New Roman"/>
                <w:b/>
                <w:i/>
                <w:sz w:val="24"/>
                <w:szCs w:val="24"/>
              </w:rPr>
            </w:pPr>
            <w:r w:rsidRPr="00E9600E">
              <w:rPr>
                <w:rFonts w:ascii="Times New Roman" w:hAnsi="Times New Roman" w:cs="Times New Roman"/>
                <w:b/>
                <w:i/>
                <w:sz w:val="24"/>
                <w:szCs w:val="24"/>
              </w:rPr>
              <w:t>Nơi nhận:</w:t>
            </w:r>
          </w:p>
          <w:p w14:paraId="10965468" w14:textId="77777777" w:rsidR="00C97FB4" w:rsidRDefault="00C97FB4" w:rsidP="00AD32E8">
            <w:pPr>
              <w:jc w:val="both"/>
              <w:rPr>
                <w:rFonts w:ascii="Times New Roman" w:hAnsi="Times New Roman" w:cs="Times New Roman"/>
              </w:rPr>
            </w:pPr>
            <w:r w:rsidRPr="003B6FB1">
              <w:rPr>
                <w:rFonts w:ascii="Times New Roman" w:hAnsi="Times New Roman" w:cs="Times New Roman"/>
              </w:rPr>
              <w:t xml:space="preserve">- </w:t>
            </w:r>
            <w:r>
              <w:rPr>
                <w:rFonts w:ascii="Times New Roman" w:hAnsi="Times New Roman" w:cs="Times New Roman"/>
              </w:rPr>
              <w:t>UBND Tỉnh;</w:t>
            </w:r>
          </w:p>
          <w:p w14:paraId="7230D08D" w14:textId="77777777" w:rsidR="00C97FB4" w:rsidRDefault="00C97FB4" w:rsidP="00AD32E8">
            <w:pPr>
              <w:jc w:val="both"/>
              <w:rPr>
                <w:rFonts w:ascii="Times New Roman" w:hAnsi="Times New Roman" w:cs="Times New Roman"/>
              </w:rPr>
            </w:pPr>
            <w:r>
              <w:rPr>
                <w:rFonts w:ascii="Times New Roman" w:hAnsi="Times New Roman" w:cs="Times New Roman"/>
              </w:rPr>
              <w:t xml:space="preserve">- </w:t>
            </w:r>
            <w:r w:rsidRPr="003B6FB1">
              <w:rPr>
                <w:rFonts w:ascii="Times New Roman" w:hAnsi="Times New Roman" w:cs="Times New Roman"/>
              </w:rPr>
              <w:t>Sở GTVT</w:t>
            </w:r>
            <w:r w:rsidRPr="00694E12">
              <w:rPr>
                <w:rFonts w:ascii="Times New Roman" w:hAnsi="Times New Roman" w:cs="Times New Roman"/>
              </w:rPr>
              <w:t>;</w:t>
            </w:r>
          </w:p>
          <w:p w14:paraId="55BDA8F5" w14:textId="77777777" w:rsidR="00C97FB4" w:rsidRPr="00694E12" w:rsidRDefault="00C97FB4" w:rsidP="00AD32E8">
            <w:pPr>
              <w:jc w:val="both"/>
              <w:rPr>
                <w:rFonts w:ascii="Times New Roman" w:hAnsi="Times New Roman" w:cs="Times New Roman"/>
              </w:rPr>
            </w:pPr>
            <w:r>
              <w:rPr>
                <w:rFonts w:ascii="Times New Roman" w:hAnsi="Times New Roman" w:cs="Times New Roman"/>
              </w:rPr>
              <w:t>- Sở Tài chính;</w:t>
            </w:r>
          </w:p>
          <w:p w14:paraId="6807A308" w14:textId="77777777" w:rsidR="00C97FB4" w:rsidRDefault="00C97FB4" w:rsidP="00AD32E8">
            <w:pPr>
              <w:jc w:val="both"/>
              <w:rPr>
                <w:rFonts w:ascii="Times New Roman" w:hAnsi="Times New Roman" w:cs="Times New Roman"/>
              </w:rPr>
            </w:pPr>
            <w:r>
              <w:rPr>
                <w:rFonts w:ascii="Times New Roman" w:hAnsi="Times New Roman" w:cs="Times New Roman"/>
              </w:rPr>
              <w:t>- Các đơn vị phối hợp tổ chức đào tạo;</w:t>
            </w:r>
          </w:p>
          <w:p w14:paraId="0806568E" w14:textId="77777777" w:rsidR="00C97FB4" w:rsidRPr="00E9600E" w:rsidRDefault="00C97FB4" w:rsidP="00AD32E8">
            <w:pPr>
              <w:rPr>
                <w:rFonts w:ascii="Times New Roman" w:hAnsi="Times New Roman" w:cs="Times New Roman"/>
              </w:rPr>
            </w:pPr>
            <w:r w:rsidRPr="00E9600E">
              <w:rPr>
                <w:rFonts w:ascii="Times New Roman" w:hAnsi="Times New Roman" w:cs="Times New Roman"/>
              </w:rPr>
              <w:t>- GĐ, các PGĐ Trung tâm;</w:t>
            </w:r>
          </w:p>
          <w:p w14:paraId="76334798" w14:textId="77777777" w:rsidR="00C97FB4" w:rsidRPr="00E9600E" w:rsidRDefault="00C97FB4" w:rsidP="00AD32E8">
            <w:pPr>
              <w:jc w:val="both"/>
              <w:rPr>
                <w:rFonts w:ascii="Times New Roman" w:hAnsi="Times New Roman" w:cs="Times New Roman"/>
                <w:sz w:val="24"/>
                <w:szCs w:val="24"/>
              </w:rPr>
            </w:pPr>
            <w:r w:rsidRPr="00E9600E">
              <w:rPr>
                <w:rFonts w:ascii="Times New Roman" w:hAnsi="Times New Roman" w:cs="Times New Roman"/>
              </w:rPr>
              <w:t>- Các đơn vị trực thuộc;</w:t>
            </w:r>
            <w:r w:rsidRPr="00E9600E">
              <w:rPr>
                <w:rFonts w:ascii="Times New Roman" w:hAnsi="Times New Roman" w:cs="Times New Roman"/>
                <w:sz w:val="24"/>
                <w:szCs w:val="24"/>
              </w:rPr>
              <w:tab/>
            </w:r>
          </w:p>
          <w:p w14:paraId="284E9366" w14:textId="77777777" w:rsidR="00C97FB4" w:rsidRPr="00E9600E" w:rsidRDefault="00C97FB4" w:rsidP="00AD32E8">
            <w:pPr>
              <w:jc w:val="both"/>
              <w:rPr>
                <w:rFonts w:ascii="Times New Roman" w:hAnsi="Times New Roman" w:cs="Times New Roman"/>
              </w:rPr>
            </w:pPr>
            <w:r w:rsidRPr="00E9600E">
              <w:rPr>
                <w:rFonts w:ascii="Times New Roman" w:hAnsi="Times New Roman" w:cs="Times New Roman"/>
              </w:rPr>
              <w:t>- Lưu: VT, KHTC.</w:t>
            </w:r>
          </w:p>
          <w:p w14:paraId="69796939" w14:textId="77777777" w:rsidR="00C97FB4" w:rsidRPr="00E9600E" w:rsidRDefault="00C97FB4" w:rsidP="00AD32E8">
            <w:pPr>
              <w:jc w:val="both"/>
              <w:rPr>
                <w:rFonts w:ascii="Times New Roman" w:hAnsi="Times New Roman" w:cs="Times New Roman"/>
              </w:rPr>
            </w:pPr>
          </w:p>
        </w:tc>
        <w:tc>
          <w:tcPr>
            <w:tcW w:w="4502" w:type="dxa"/>
          </w:tcPr>
          <w:p w14:paraId="6BFE8A58" w14:textId="77777777" w:rsidR="00C97FB4" w:rsidRPr="00C97FB4" w:rsidRDefault="00C97FB4" w:rsidP="00AD32E8">
            <w:pPr>
              <w:jc w:val="center"/>
              <w:rPr>
                <w:rFonts w:ascii="Times New Roman" w:hAnsi="Times New Roman" w:cs="Times New Roman"/>
                <w:b/>
                <w:sz w:val="26"/>
                <w:szCs w:val="26"/>
              </w:rPr>
            </w:pPr>
            <w:r w:rsidRPr="00C97FB4">
              <w:rPr>
                <w:rFonts w:ascii="Times New Roman" w:hAnsi="Times New Roman" w:cs="Times New Roman"/>
                <w:b/>
                <w:sz w:val="26"/>
                <w:szCs w:val="26"/>
              </w:rPr>
              <w:t>GIÁM ĐỐC</w:t>
            </w:r>
          </w:p>
          <w:p w14:paraId="1F0E3CBE" w14:textId="77777777" w:rsidR="00C97FB4" w:rsidRPr="00C97FB4" w:rsidRDefault="00C97FB4" w:rsidP="00AD32E8">
            <w:pPr>
              <w:jc w:val="center"/>
              <w:rPr>
                <w:rFonts w:ascii="Times New Roman" w:hAnsi="Times New Roman" w:cs="Times New Roman"/>
                <w:b/>
                <w:sz w:val="26"/>
                <w:szCs w:val="26"/>
              </w:rPr>
            </w:pPr>
          </w:p>
          <w:p w14:paraId="003D18B9" w14:textId="77777777" w:rsidR="00C97FB4" w:rsidRPr="00C97FB4" w:rsidRDefault="00C97FB4" w:rsidP="00AD32E8">
            <w:pPr>
              <w:jc w:val="center"/>
              <w:rPr>
                <w:rFonts w:ascii="Times New Roman" w:hAnsi="Times New Roman" w:cs="Times New Roman"/>
                <w:b/>
                <w:sz w:val="26"/>
                <w:szCs w:val="26"/>
              </w:rPr>
            </w:pPr>
          </w:p>
          <w:p w14:paraId="42EA2090" w14:textId="77777777" w:rsidR="00C97FB4" w:rsidRPr="00C97FB4" w:rsidRDefault="00C97FB4" w:rsidP="00AD32E8">
            <w:pPr>
              <w:jc w:val="center"/>
              <w:rPr>
                <w:rFonts w:ascii="Times New Roman" w:hAnsi="Times New Roman" w:cs="Times New Roman"/>
                <w:b/>
                <w:sz w:val="26"/>
                <w:szCs w:val="26"/>
              </w:rPr>
            </w:pPr>
          </w:p>
          <w:p w14:paraId="2AF0065D" w14:textId="77777777" w:rsidR="00C97FB4" w:rsidRPr="00C97FB4" w:rsidRDefault="00C97FB4" w:rsidP="00AD32E8">
            <w:pPr>
              <w:jc w:val="center"/>
              <w:rPr>
                <w:rFonts w:ascii="Times New Roman" w:hAnsi="Times New Roman" w:cs="Times New Roman"/>
                <w:b/>
                <w:sz w:val="26"/>
                <w:szCs w:val="26"/>
              </w:rPr>
            </w:pPr>
          </w:p>
          <w:p w14:paraId="5530DBAD" w14:textId="77777777" w:rsidR="00C97FB4" w:rsidRPr="00C97FB4" w:rsidRDefault="00C97FB4" w:rsidP="00AD32E8">
            <w:pPr>
              <w:jc w:val="center"/>
              <w:rPr>
                <w:rFonts w:ascii="Times New Roman" w:hAnsi="Times New Roman" w:cs="Times New Roman"/>
                <w:b/>
                <w:sz w:val="26"/>
                <w:szCs w:val="26"/>
              </w:rPr>
            </w:pPr>
          </w:p>
          <w:p w14:paraId="4E685709" w14:textId="77777777" w:rsidR="00C97FB4" w:rsidRPr="00C97FB4" w:rsidRDefault="00C97FB4" w:rsidP="00AD32E8">
            <w:pPr>
              <w:jc w:val="center"/>
              <w:rPr>
                <w:rFonts w:ascii="Times New Roman" w:hAnsi="Times New Roman" w:cs="Times New Roman"/>
                <w:b/>
                <w:sz w:val="26"/>
                <w:szCs w:val="26"/>
              </w:rPr>
            </w:pPr>
            <w:r w:rsidRPr="00C97FB4">
              <w:rPr>
                <w:rFonts w:ascii="Times New Roman" w:hAnsi="Times New Roman" w:cs="Times New Roman"/>
                <w:b/>
                <w:sz w:val="26"/>
                <w:szCs w:val="26"/>
              </w:rPr>
              <w:t>Lê Minh Hòa</w:t>
            </w:r>
          </w:p>
        </w:tc>
      </w:tr>
    </w:tbl>
    <w:p w14:paraId="4C7D168F" w14:textId="43EF86C8" w:rsidR="00743896" w:rsidRPr="00E9600E" w:rsidRDefault="007F2385" w:rsidP="00E96BF8">
      <w:pPr>
        <w:tabs>
          <w:tab w:val="left" w:pos="6150"/>
        </w:tabs>
        <w:spacing w:after="0" w:line="240" w:lineRule="auto"/>
        <w:jc w:val="both"/>
        <w:rPr>
          <w:rFonts w:ascii="Times New Roman" w:hAnsi="Times New Roman" w:cs="Times New Roman"/>
          <w:sz w:val="20"/>
          <w:szCs w:val="20"/>
        </w:rPr>
      </w:pPr>
      <w:r w:rsidRPr="00E9600E">
        <w:rPr>
          <w:rFonts w:ascii="Times New Roman" w:hAnsi="Times New Roman" w:cs="Times New Roman"/>
          <w:sz w:val="20"/>
          <w:szCs w:val="20"/>
        </w:rPr>
        <w:tab/>
      </w:r>
      <w:r w:rsidRPr="00E9600E">
        <w:rPr>
          <w:rFonts w:ascii="Times New Roman" w:hAnsi="Times New Roman" w:cs="Times New Roman"/>
          <w:sz w:val="20"/>
          <w:szCs w:val="20"/>
        </w:rPr>
        <w:tab/>
      </w:r>
      <w:r w:rsidRPr="00E9600E">
        <w:rPr>
          <w:rFonts w:ascii="Times New Roman" w:hAnsi="Times New Roman" w:cs="Times New Roman"/>
          <w:sz w:val="20"/>
          <w:szCs w:val="20"/>
        </w:rPr>
        <w:tab/>
      </w:r>
      <w:r w:rsidRPr="00E9600E">
        <w:rPr>
          <w:rFonts w:ascii="Times New Roman" w:hAnsi="Times New Roman" w:cs="Times New Roman"/>
          <w:sz w:val="20"/>
          <w:szCs w:val="20"/>
        </w:rPr>
        <w:tab/>
      </w:r>
    </w:p>
    <w:p w14:paraId="75D74D5A" w14:textId="77777777" w:rsidR="00743896" w:rsidRPr="00E9600E" w:rsidRDefault="00743896" w:rsidP="00E96BF8">
      <w:pPr>
        <w:spacing w:after="0" w:line="240" w:lineRule="auto"/>
        <w:jc w:val="both"/>
        <w:rPr>
          <w:rFonts w:ascii="Times New Roman" w:hAnsi="Times New Roman" w:cs="Times New Roman"/>
          <w:sz w:val="20"/>
          <w:szCs w:val="20"/>
        </w:rPr>
      </w:pPr>
    </w:p>
    <w:p w14:paraId="5FBF7AFE" w14:textId="77777777" w:rsidR="00C6724F" w:rsidRPr="00E9600E" w:rsidRDefault="00C6724F" w:rsidP="00E96BF8">
      <w:pPr>
        <w:spacing w:after="0" w:line="240" w:lineRule="auto"/>
        <w:jc w:val="both"/>
        <w:rPr>
          <w:rFonts w:ascii="Times New Roman" w:hAnsi="Times New Roman" w:cs="Times New Roman"/>
          <w:sz w:val="20"/>
          <w:szCs w:val="20"/>
        </w:rPr>
      </w:pPr>
    </w:p>
    <w:sectPr w:rsidR="00C6724F" w:rsidRPr="00E9600E" w:rsidSect="008B7F2D">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2336C"/>
    <w:multiLevelType w:val="hybridMultilevel"/>
    <w:tmpl w:val="3D821220"/>
    <w:lvl w:ilvl="0" w:tplc="D1C89BF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DD47E53"/>
    <w:multiLevelType w:val="hybridMultilevel"/>
    <w:tmpl w:val="411E72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BF566C"/>
    <w:multiLevelType w:val="hybridMultilevel"/>
    <w:tmpl w:val="AE928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778DE"/>
    <w:multiLevelType w:val="hybridMultilevel"/>
    <w:tmpl w:val="ADAEA260"/>
    <w:lvl w:ilvl="0" w:tplc="7714AD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842842"/>
    <w:multiLevelType w:val="hybridMultilevel"/>
    <w:tmpl w:val="09E057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616581"/>
    <w:multiLevelType w:val="hybridMultilevel"/>
    <w:tmpl w:val="1E3404FE"/>
    <w:lvl w:ilvl="0" w:tplc="2998073E">
      <w:start w:val="6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952848"/>
    <w:multiLevelType w:val="hybridMultilevel"/>
    <w:tmpl w:val="B3F8AD04"/>
    <w:lvl w:ilvl="0" w:tplc="DF9ABEB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694731">
    <w:abstractNumId w:val="5"/>
  </w:num>
  <w:num w:numId="2" w16cid:durableId="997727925">
    <w:abstractNumId w:val="2"/>
  </w:num>
  <w:num w:numId="3" w16cid:durableId="1582369272">
    <w:abstractNumId w:val="1"/>
  </w:num>
  <w:num w:numId="4" w16cid:durableId="1397699172">
    <w:abstractNumId w:val="3"/>
  </w:num>
  <w:num w:numId="5" w16cid:durableId="711074052">
    <w:abstractNumId w:val="0"/>
  </w:num>
  <w:num w:numId="6" w16cid:durableId="1588925603">
    <w:abstractNumId w:val="4"/>
  </w:num>
  <w:num w:numId="7" w16cid:durableId="20484890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CB8"/>
    <w:rsid w:val="00000199"/>
    <w:rsid w:val="00006FB9"/>
    <w:rsid w:val="00010312"/>
    <w:rsid w:val="0001209F"/>
    <w:rsid w:val="000262C9"/>
    <w:rsid w:val="000327EE"/>
    <w:rsid w:val="00041F49"/>
    <w:rsid w:val="000523CF"/>
    <w:rsid w:val="00060230"/>
    <w:rsid w:val="000664C2"/>
    <w:rsid w:val="00071316"/>
    <w:rsid w:val="00071C93"/>
    <w:rsid w:val="00086CD4"/>
    <w:rsid w:val="00094B66"/>
    <w:rsid w:val="000953B6"/>
    <w:rsid w:val="000A19B6"/>
    <w:rsid w:val="000B51E8"/>
    <w:rsid w:val="000D02D7"/>
    <w:rsid w:val="000D7EA9"/>
    <w:rsid w:val="000E3023"/>
    <w:rsid w:val="000F62A4"/>
    <w:rsid w:val="00124CBA"/>
    <w:rsid w:val="001275CA"/>
    <w:rsid w:val="001310DF"/>
    <w:rsid w:val="0015210C"/>
    <w:rsid w:val="00152E77"/>
    <w:rsid w:val="00154142"/>
    <w:rsid w:val="001C4FA2"/>
    <w:rsid w:val="001D63D0"/>
    <w:rsid w:val="001D745D"/>
    <w:rsid w:val="001D74AD"/>
    <w:rsid w:val="0021599A"/>
    <w:rsid w:val="002171AB"/>
    <w:rsid w:val="00231F5F"/>
    <w:rsid w:val="00252954"/>
    <w:rsid w:val="0026215F"/>
    <w:rsid w:val="0028715B"/>
    <w:rsid w:val="002E46A7"/>
    <w:rsid w:val="0030062D"/>
    <w:rsid w:val="003136D6"/>
    <w:rsid w:val="00322FD6"/>
    <w:rsid w:val="00330816"/>
    <w:rsid w:val="0035399E"/>
    <w:rsid w:val="0035581F"/>
    <w:rsid w:val="00380338"/>
    <w:rsid w:val="00390E55"/>
    <w:rsid w:val="003A4A7A"/>
    <w:rsid w:val="003A50FB"/>
    <w:rsid w:val="003B6FB1"/>
    <w:rsid w:val="003E55FE"/>
    <w:rsid w:val="003E6FE9"/>
    <w:rsid w:val="003F389A"/>
    <w:rsid w:val="00431FF8"/>
    <w:rsid w:val="004336AA"/>
    <w:rsid w:val="00450CB8"/>
    <w:rsid w:val="00463B55"/>
    <w:rsid w:val="00463F35"/>
    <w:rsid w:val="00486542"/>
    <w:rsid w:val="004A4083"/>
    <w:rsid w:val="004F692C"/>
    <w:rsid w:val="0051678D"/>
    <w:rsid w:val="005250BF"/>
    <w:rsid w:val="005320F3"/>
    <w:rsid w:val="00565FBE"/>
    <w:rsid w:val="00567049"/>
    <w:rsid w:val="005B0221"/>
    <w:rsid w:val="005C7EB3"/>
    <w:rsid w:val="005E5BD1"/>
    <w:rsid w:val="005F681D"/>
    <w:rsid w:val="0061340F"/>
    <w:rsid w:val="0061405B"/>
    <w:rsid w:val="00616331"/>
    <w:rsid w:val="00642ADD"/>
    <w:rsid w:val="006549F1"/>
    <w:rsid w:val="00693D99"/>
    <w:rsid w:val="0069476B"/>
    <w:rsid w:val="00694E12"/>
    <w:rsid w:val="006A100C"/>
    <w:rsid w:val="006D1EF9"/>
    <w:rsid w:val="006F0F26"/>
    <w:rsid w:val="006F5291"/>
    <w:rsid w:val="00705E84"/>
    <w:rsid w:val="0070623C"/>
    <w:rsid w:val="007145BB"/>
    <w:rsid w:val="0073292F"/>
    <w:rsid w:val="00735E9B"/>
    <w:rsid w:val="00741FD8"/>
    <w:rsid w:val="00743896"/>
    <w:rsid w:val="00751902"/>
    <w:rsid w:val="00751E6F"/>
    <w:rsid w:val="00774BEE"/>
    <w:rsid w:val="00785FF7"/>
    <w:rsid w:val="00795FC2"/>
    <w:rsid w:val="007A1842"/>
    <w:rsid w:val="007A6452"/>
    <w:rsid w:val="007A6952"/>
    <w:rsid w:val="007B2961"/>
    <w:rsid w:val="007B3698"/>
    <w:rsid w:val="007D07EF"/>
    <w:rsid w:val="007F2385"/>
    <w:rsid w:val="007F45E1"/>
    <w:rsid w:val="0080291B"/>
    <w:rsid w:val="00826FBE"/>
    <w:rsid w:val="00837A22"/>
    <w:rsid w:val="00867688"/>
    <w:rsid w:val="0088013D"/>
    <w:rsid w:val="008B0E04"/>
    <w:rsid w:val="008B5E55"/>
    <w:rsid w:val="008B7933"/>
    <w:rsid w:val="008B7B30"/>
    <w:rsid w:val="008B7F2D"/>
    <w:rsid w:val="008D5141"/>
    <w:rsid w:val="008D5D66"/>
    <w:rsid w:val="008E461F"/>
    <w:rsid w:val="009409A5"/>
    <w:rsid w:val="009460B4"/>
    <w:rsid w:val="00946FE4"/>
    <w:rsid w:val="009502ED"/>
    <w:rsid w:val="00960DD1"/>
    <w:rsid w:val="0096349D"/>
    <w:rsid w:val="00964E39"/>
    <w:rsid w:val="00997F9B"/>
    <w:rsid w:val="009A10DB"/>
    <w:rsid w:val="009E546E"/>
    <w:rsid w:val="009E78B1"/>
    <w:rsid w:val="009F5F9E"/>
    <w:rsid w:val="00A0406D"/>
    <w:rsid w:val="00A60CDF"/>
    <w:rsid w:val="00A75B8A"/>
    <w:rsid w:val="00A836A5"/>
    <w:rsid w:val="00A85096"/>
    <w:rsid w:val="00A879A2"/>
    <w:rsid w:val="00A94B23"/>
    <w:rsid w:val="00AC2D14"/>
    <w:rsid w:val="00AD2809"/>
    <w:rsid w:val="00AF1ABA"/>
    <w:rsid w:val="00AF568D"/>
    <w:rsid w:val="00B02690"/>
    <w:rsid w:val="00B15FD4"/>
    <w:rsid w:val="00B244FA"/>
    <w:rsid w:val="00B248DC"/>
    <w:rsid w:val="00B53FC7"/>
    <w:rsid w:val="00B66262"/>
    <w:rsid w:val="00B85366"/>
    <w:rsid w:val="00B9536B"/>
    <w:rsid w:val="00BB5418"/>
    <w:rsid w:val="00BD553B"/>
    <w:rsid w:val="00BE20B2"/>
    <w:rsid w:val="00BF74D4"/>
    <w:rsid w:val="00C05E5C"/>
    <w:rsid w:val="00C37C23"/>
    <w:rsid w:val="00C641BA"/>
    <w:rsid w:val="00C6724F"/>
    <w:rsid w:val="00C81598"/>
    <w:rsid w:val="00C97FB4"/>
    <w:rsid w:val="00CA01FB"/>
    <w:rsid w:val="00CA1D8D"/>
    <w:rsid w:val="00D07BF4"/>
    <w:rsid w:val="00D2185F"/>
    <w:rsid w:val="00D22DF4"/>
    <w:rsid w:val="00D37873"/>
    <w:rsid w:val="00D43CD2"/>
    <w:rsid w:val="00D57FB3"/>
    <w:rsid w:val="00D64D0F"/>
    <w:rsid w:val="00D75555"/>
    <w:rsid w:val="00D864C7"/>
    <w:rsid w:val="00DA2396"/>
    <w:rsid w:val="00DE345A"/>
    <w:rsid w:val="00DE45BD"/>
    <w:rsid w:val="00E00F31"/>
    <w:rsid w:val="00E1339E"/>
    <w:rsid w:val="00E2403E"/>
    <w:rsid w:val="00E61B12"/>
    <w:rsid w:val="00E82012"/>
    <w:rsid w:val="00E9600E"/>
    <w:rsid w:val="00E96BF8"/>
    <w:rsid w:val="00E978F4"/>
    <w:rsid w:val="00EA0DEC"/>
    <w:rsid w:val="00EB0D0C"/>
    <w:rsid w:val="00EB1AF3"/>
    <w:rsid w:val="00EC1B62"/>
    <w:rsid w:val="00EC6109"/>
    <w:rsid w:val="00ED1069"/>
    <w:rsid w:val="00EE0B0E"/>
    <w:rsid w:val="00EE2173"/>
    <w:rsid w:val="00EF59F4"/>
    <w:rsid w:val="00F01B9F"/>
    <w:rsid w:val="00F078E5"/>
    <w:rsid w:val="00F200A2"/>
    <w:rsid w:val="00F2755D"/>
    <w:rsid w:val="00F55559"/>
    <w:rsid w:val="00F85583"/>
    <w:rsid w:val="00F85BA7"/>
    <w:rsid w:val="00F90849"/>
    <w:rsid w:val="00FA0107"/>
    <w:rsid w:val="00FE235E"/>
    <w:rsid w:val="00FE4D83"/>
    <w:rsid w:val="00FF2E25"/>
    <w:rsid w:val="00FF5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B91E"/>
  <w15:docId w15:val="{6C46B698-1B1D-4FE1-A715-00C2264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0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21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15F"/>
    <w:rPr>
      <w:rFonts w:ascii="Segoe UI" w:hAnsi="Segoe UI" w:cs="Segoe UI"/>
      <w:sz w:val="18"/>
      <w:szCs w:val="18"/>
    </w:rPr>
  </w:style>
  <w:style w:type="paragraph" w:styleId="ListParagraph">
    <w:name w:val="List Paragraph"/>
    <w:basedOn w:val="Normal"/>
    <w:uiPriority w:val="34"/>
    <w:qFormat/>
    <w:rsid w:val="00322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13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Hoa Le Minh</cp:lastModifiedBy>
  <cp:revision>9</cp:revision>
  <cp:lastPrinted>2022-02-09T01:41:00Z</cp:lastPrinted>
  <dcterms:created xsi:type="dcterms:W3CDTF">2022-04-12T01:56:00Z</dcterms:created>
  <dcterms:modified xsi:type="dcterms:W3CDTF">2022-04-12T07:18:00Z</dcterms:modified>
</cp:coreProperties>
</file>